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53219" w:rsidRPr="00F57FCC" w:rsidRDefault="00353219" w:rsidP="00353219">
      <w:pPr>
        <w:spacing w:after="0"/>
        <w:ind w:left="120"/>
        <w:jc w:val="center"/>
      </w:pPr>
    </w:p>
    <w:p w:rsidR="00353219" w:rsidRPr="00F57FCC" w:rsidRDefault="00B201B1" w:rsidP="00B201B1">
      <w:pPr>
        <w:spacing w:after="0"/>
        <w:ind w:left="-567"/>
        <w:jc w:val="center"/>
      </w:pPr>
      <w:r w:rsidRPr="00B201B1">
        <w:object w:dxaOrig="4320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6" type="#_x0000_t75" style="width:474.75pt;height:692.25pt" o:ole="">
            <v:imagedata r:id="rId8" o:title=""/>
          </v:shape>
          <o:OLEObject Type="Embed" ProgID="FoxitReader.Document" ShapeID="_x0000_i1036" DrawAspect="Content" ObjectID="_1793105173" r:id="rId9"/>
        </w:object>
      </w:r>
    </w:p>
    <w:p w:rsidR="00353219" w:rsidRPr="00F3097D" w:rsidRDefault="00353219" w:rsidP="00353219">
      <w:pPr>
        <w:spacing w:after="0"/>
      </w:pPr>
    </w:p>
    <w:p w:rsidR="004647A5" w:rsidRDefault="00353219" w:rsidP="00B201B1">
      <w:pPr>
        <w:spacing w:after="0"/>
        <w:ind w:left="120"/>
        <w:jc w:val="center"/>
        <w:rPr>
          <w:color w:val="000000"/>
        </w:rPr>
      </w:pPr>
      <w:r w:rsidRPr="00F3097D">
        <w:rPr>
          <w:color w:val="000000"/>
        </w:rPr>
        <w:lastRenderedPageBreak/>
        <w:t>​</w:t>
      </w:r>
      <w:bookmarkStart w:id="0" w:name="6efb4b3f-b311-4243-8bdc-9c68fbe3f27d"/>
      <w:bookmarkStart w:id="1" w:name="_GoBack"/>
      <w:bookmarkEnd w:id="1"/>
    </w:p>
    <w:p w:rsidR="00E416E5" w:rsidRPr="00353219" w:rsidRDefault="00353219" w:rsidP="00353219">
      <w:pPr>
        <w:rPr>
          <w:rFonts w:eastAsia="Calibri"/>
          <w:b/>
          <w:caps w:val="0"/>
          <w14:ligatures w14:val="none"/>
        </w:rPr>
      </w:pPr>
      <w:bookmarkStart w:id="2" w:name="_Toc142821900"/>
      <w:bookmarkEnd w:id="0"/>
      <w:r>
        <w:rPr>
          <w:caps w:val="0"/>
        </w:rPr>
        <w:t>ПОЯСНИТЕЛЬНАЯ ЗАПИСКА</w:t>
      </w:r>
      <w:bookmarkEnd w:id="2"/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 xml:space="preserve">Рабочая программа по английскому языку на уровне начального общего образования опирается на требования к результатам освоения Федеральной адаптированной образовательной программы начального общего образования для обучающихся с ограниченными возможностями здоровья в части Федеральной адаптированной образовательной программы начального общего образования для обучающихся с ЗПР и конкретизирует требования федерального государственного образовательного стандарта начального общего образования обучающихся с ограниченными возможностями здоровья, предъявляемых в части предметного обучения учебному предмету «Иностранный (английский) язык»» обучающихся с задержкой психического развития, а также программой воспитания с учётом концепции или историко-культурного стандарта.  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 xml:space="preserve">Рабочая программа раскрывает цели образования, </w:t>
      </w:r>
      <w:proofErr w:type="gramStart"/>
      <w:r>
        <w:rPr>
          <w:caps w:val="0"/>
        </w:rPr>
        <w:t>развития и воспитания</w:t>
      </w:r>
      <w:proofErr w:type="gramEnd"/>
      <w:r>
        <w:rPr>
          <w:caps w:val="0"/>
        </w:rPr>
        <w:t xml:space="preserve"> обучающихся средствами учебного предмета «Иностранный (английский) язык» на начальной ступени обязательного общего образования, описывает характеристику психологических предпосылок к его изучению обучающимися с ЗПР; место в структуре учебного плана, а также подходы к отбору содержания, к определению планируемых результатов и к структуре тематического планирования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 xml:space="preserve">Учебный предмет «Иностранный (английский) язык» на уровне начального общего образования обеспечивает языковое и общее речевое развитие обучающихся, способствует повышению коммуникативной компетентности и облегчению социализации обучающихся с ЗПР. 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 xml:space="preserve">Овладение учебным предметом «Иностранный (английский) язык» представляет большую сложность для обучающихся с ЗПР. Это связано с недостатками на всех уровнях речевого функционирования на родном языке и особенностями становления и развития коммуникативных умений, недостаточной </w:t>
      </w:r>
      <w:proofErr w:type="spellStart"/>
      <w:r>
        <w:rPr>
          <w:caps w:val="0"/>
        </w:rPr>
        <w:t>сформированностью</w:t>
      </w:r>
      <w:proofErr w:type="spellEnd"/>
      <w:r>
        <w:rPr>
          <w:caps w:val="0"/>
        </w:rPr>
        <w:t xml:space="preserve"> основных мыслительных операций и </w:t>
      </w:r>
      <w:r>
        <w:rPr>
          <w:caps w:val="0"/>
        </w:rPr>
        <w:lastRenderedPageBreak/>
        <w:t xml:space="preserve">знаково-символической (замещающей) функции мышления, спецификой памяти школьников. У обучающихся с ЗПР с запозданием формируются навыки языкового анализа и синтеза, долгое время происходит становление навыка звукобуквенного анализа, </w:t>
      </w:r>
      <w:proofErr w:type="gramStart"/>
      <w:r>
        <w:rPr>
          <w:caps w:val="0"/>
        </w:rPr>
        <w:t>очевидные трудности</w:t>
      </w:r>
      <w:proofErr w:type="gramEnd"/>
      <w:r>
        <w:rPr>
          <w:caps w:val="0"/>
        </w:rPr>
        <w:t xml:space="preserve"> обучающиеся с ЗПР испытывают при формировании навыка письма и чтения. Недостаточность развития словесно-логического мышления и мыслительных операций значительно затрудняют усвоение правил правописания и формирования грамматических понятий. Все указанные трудности проявляются не только при освоении родного языка, но и иностранного.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 xml:space="preserve">Преодоление перечисленных трудностей возможно при реализации важнейших дидактических принципов: доступности, систематичности и последовательности, прочности, наглядности, связи теории с практикой, а также коррекционной направленности обучения 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 xml:space="preserve">Программа отражает содержание обучения предмету «Иностранный (английский) язык» с учетом </w:t>
      </w:r>
      <w:proofErr w:type="gramStart"/>
      <w:r>
        <w:rPr>
          <w:caps w:val="0"/>
        </w:rPr>
        <w:t>особых образовательных потребностей</w:t>
      </w:r>
      <w:proofErr w:type="gramEnd"/>
      <w:r>
        <w:rPr>
          <w:caps w:val="0"/>
        </w:rPr>
        <w:t xml:space="preserve"> обучающихся с ЗПР. В процессе изучения английского языка у обучающихся с ЗПР формируется позитивное эмоционально-ценностное отношение к иностранному языку, стремление к его грамотному использованию, понимание того, что правильная устная и письменная речь являются показателем общей культуры человека. На уроках обучающиеся получают практико-ориентированные умения по применению правил общения на английском языке и правил речевого этикета, учатся ориентироваться в целях, задачах, условиях общения, выборе адекватных языковых средств, для успешного решения коммуникативных задач. 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Содержание дисциплины ориентировано на развитие языковой способности, разных видов речевой деятельности и освоение обучающимися системного устройства языка. При изучении данной дисциплины происходит развитие устной и письменной коммуникации. Представления о связи языка с культурой народа осваиваются практическим путём.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lastRenderedPageBreak/>
        <w:t xml:space="preserve">Удовлетворение особых образовательных потребностей обучающихся с ЗПР достигается за счет четких и простых по структуре инструкций к выполняемой деятельности, уменьшенного объема заданий, большей их </w:t>
      </w:r>
      <w:proofErr w:type="spellStart"/>
      <w:r>
        <w:rPr>
          <w:caps w:val="0"/>
        </w:rPr>
        <w:t>практикоориентированности</w:t>
      </w:r>
      <w:proofErr w:type="spellEnd"/>
      <w:r>
        <w:rPr>
          <w:caps w:val="0"/>
        </w:rPr>
        <w:t xml:space="preserve">, </w:t>
      </w:r>
      <w:proofErr w:type="spellStart"/>
      <w:r>
        <w:rPr>
          <w:caps w:val="0"/>
        </w:rPr>
        <w:t>подкрепленности</w:t>
      </w:r>
      <w:proofErr w:type="spellEnd"/>
      <w:r>
        <w:rPr>
          <w:caps w:val="0"/>
        </w:rPr>
        <w:t xml:space="preserve"> наглядностью и практическими действиями, а также неоднократного закрепления пройденного, актуализации знаний, полученных ранее, применением специальных приемов обучения (алгоритмизации, </w:t>
      </w:r>
      <w:proofErr w:type="spellStart"/>
      <w:r>
        <w:rPr>
          <w:caps w:val="0"/>
        </w:rPr>
        <w:t>пошаговости</w:t>
      </w:r>
      <w:proofErr w:type="spellEnd"/>
      <w:r>
        <w:rPr>
          <w:caps w:val="0"/>
        </w:rPr>
        <w:t xml:space="preserve">, организующей и направляющей помощи педагога и др.), соблюдении требований к организации образовательного процесса с учетом особенностей </w:t>
      </w:r>
      <w:proofErr w:type="spellStart"/>
      <w:r>
        <w:rPr>
          <w:caps w:val="0"/>
        </w:rPr>
        <w:t>сформированности</w:t>
      </w:r>
      <w:proofErr w:type="spellEnd"/>
      <w:r>
        <w:rPr>
          <w:caps w:val="0"/>
        </w:rPr>
        <w:t xml:space="preserve"> </w:t>
      </w:r>
      <w:proofErr w:type="spellStart"/>
      <w:r>
        <w:rPr>
          <w:caps w:val="0"/>
        </w:rPr>
        <w:t>саморегуляции</w:t>
      </w:r>
      <w:proofErr w:type="spellEnd"/>
      <w:r>
        <w:rPr>
          <w:caps w:val="0"/>
        </w:rPr>
        <w:t xml:space="preserve"> учебно-познавательной деятельности обучающихся с ЗПР.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Организация специальных условий обучения предмету «Иностранный (английский) язык» построено с соблюдением специальных дидактических принципов, предполагает использование адекватных методов и конкретных приемов. Это обеспечивает у обучающегося с ЗПР пробуждение интереса к языку, желание овладеть словарным запасом, способами построения коммуникативного общения на иностранном языке, у школьников проявляются возможности осознания своих затруднений и соответствующие попытки их преодоления самостоятельно или с помощью педагога.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При изучении учебного материала у обучающихся с ЗПР развиваются процессы анализа, синтеза, сравнения, обобщения, происходит коррекция недостатков произвольной памяти и внимания. В ходе выполнения заданий на анализ звукобуквенного состава слова, наблюдения за буквенным изображением слова и его транскрипцией, объяснение значений слов совершенствуется мыслительная деятельность, создаются предпосылки становления логического (понятийного) мышления.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 xml:space="preserve">При усвоении учебного предмета обучающиеся с ЗПР учатся ориентироваться в задании и производить его анализ, обдумывать и планировать предстоящие действия сначала с помощью педагога, потом самостоятельно, следить за правильностью выполнения задания, давать </w:t>
      </w:r>
      <w:r>
        <w:rPr>
          <w:caps w:val="0"/>
        </w:rPr>
        <w:lastRenderedPageBreak/>
        <w:t>словесный отчет и оценку проделанной работе при необходимости опираясь на смысловые опоры, что совершенствует систему произвольной регуляции деятельности.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Учитель иностранного языка должен поддерживать тесную связь с учителем начальных классов и учителем-логопедом, так как трудности овладения родным языком на всех уровнях его функционирования могут стать препятствием в овладении и иностранным языком.</w:t>
      </w:r>
    </w:p>
    <w:p w:rsidR="00E416E5" w:rsidRDefault="00353219">
      <w:pPr>
        <w:spacing w:after="0" w:line="360" w:lineRule="auto"/>
        <w:ind w:firstLine="709"/>
        <w:jc w:val="both"/>
        <w:rPr>
          <w:b/>
          <w:bCs/>
          <w:caps w:val="0"/>
        </w:rPr>
      </w:pPr>
      <w:r>
        <w:rPr>
          <w:b/>
          <w:bCs/>
          <w:caps w:val="0"/>
        </w:rPr>
        <w:t>Общая характеристика учебного предмета «Иностранный (английский) язык»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 xml:space="preserve">В начальной школе закладывается база для всего последующего иноязычного образования обучающихся, формируются основы функциональной грамотности, что придаёт особую ответственность данному этапу общего образования. Изучение иностранного языка обучающимися с ЗПР, в соответствии с ФГОС НОО ОВЗ и ФАОП НОО ОВЗ, начинается с 3 класса. 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 xml:space="preserve">Построение программы имеет нелинейный характер и основано на концентрическом принципе. В каждом классе даются новые элементы содержания и новые требования. В процессе </w:t>
      </w:r>
      <w:proofErr w:type="gramStart"/>
      <w:r>
        <w:rPr>
          <w:caps w:val="0"/>
        </w:rPr>
        <w:t>обучения</w:t>
      </w:r>
      <w:proofErr w:type="gramEnd"/>
      <w:r>
        <w:rPr>
          <w:caps w:val="0"/>
        </w:rPr>
        <w:t xml:space="preserve">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речи.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 xml:space="preserve">Программа учитывает специфику познавательного развития обучающихся с ЗПР и содержит перераспределение некоторых тем между классами, удерживая преемственность в освоении программного материала начальной и основной школы.  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 xml:space="preserve">Программа устанавливает распределение учебного материала по классам, основанного на логике развития предметного содержания и учёте </w:t>
      </w:r>
      <w:proofErr w:type="gramStart"/>
      <w:r>
        <w:rPr>
          <w:caps w:val="0"/>
        </w:rPr>
        <w:t>психологических и возрастных особенностей</w:t>
      </w:r>
      <w:proofErr w:type="gramEnd"/>
      <w:r>
        <w:rPr>
          <w:caps w:val="0"/>
        </w:rPr>
        <w:t xml:space="preserve"> обучающихся с ЗПР, а также объём учебных часов для изучения разделов и тем курса. При этом для обеспечения возможности реализации принципов дифференциации и </w:t>
      </w:r>
      <w:r>
        <w:rPr>
          <w:caps w:val="0"/>
        </w:rPr>
        <w:lastRenderedPageBreak/>
        <w:t xml:space="preserve">индивидуализации с целью учёта образовательных потребностей и </w:t>
      </w:r>
      <w:proofErr w:type="gramStart"/>
      <w:r>
        <w:rPr>
          <w:caps w:val="0"/>
        </w:rPr>
        <w:t>интересов</w:t>
      </w:r>
      <w:proofErr w:type="gramEnd"/>
      <w:r>
        <w:rPr>
          <w:caps w:val="0"/>
        </w:rPr>
        <w:t xml:space="preserve"> обучающихся с ЗПР количество учебных часов может быть скорректировано.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Федеральная рабочая программа учебного предмета предоставляет возможности для реализации различных методических подходов к преподаванию учебного предмета «Иностранный язык» при условии сохранения обязательной части его содержания.</w:t>
      </w:r>
    </w:p>
    <w:p w:rsidR="00E416E5" w:rsidRDefault="00353219">
      <w:pPr>
        <w:spacing w:after="0" w:line="360" w:lineRule="auto"/>
        <w:ind w:firstLine="709"/>
        <w:jc w:val="both"/>
        <w:rPr>
          <w:b/>
          <w:bCs/>
          <w:caps w:val="0"/>
        </w:rPr>
      </w:pPr>
      <w:r>
        <w:rPr>
          <w:b/>
          <w:bCs/>
          <w:caps w:val="0"/>
        </w:rPr>
        <w:t>Цели изучения учебного предмета «Иностранный (английский) язык»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Общие цели обучения иностранному языку в начальной школе можно условно разделить на образовательные, развивающие, воспитывающие.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i/>
          <w:caps w:val="0"/>
        </w:rPr>
        <w:t>Образовательные цели</w:t>
      </w:r>
      <w:r>
        <w:rPr>
          <w:caps w:val="0"/>
        </w:rPr>
        <w:t xml:space="preserve"> учебного предмета «Иностранный (английский) язык» в начальной школе включают: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1)</w:t>
      </w:r>
      <w:r>
        <w:rPr>
          <w:caps w:val="0"/>
        </w:rPr>
        <w:tab/>
        <w:t xml:space="preserve">формирование элементарной иноязычной коммуникативной компетенции, т. е. способности и готовности общаться с носителями изучаемого иностранного языка в устной (говорение и </w:t>
      </w:r>
      <w:proofErr w:type="spellStart"/>
      <w:r>
        <w:rPr>
          <w:caps w:val="0"/>
        </w:rPr>
        <w:t>аудирование</w:t>
      </w:r>
      <w:proofErr w:type="spellEnd"/>
      <w:r>
        <w:rPr>
          <w:caps w:val="0"/>
        </w:rPr>
        <w:t>) и письменной (чтение и письмо) форме с учётом возрастных возможностей и потребностей младшего школьника с ЗПР;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2)</w:t>
      </w:r>
      <w:r>
        <w:rPr>
          <w:caps w:val="0"/>
        </w:rPr>
        <w:tab/>
        <w:t>расширение лингвистического кругозора обучающихся за счёт овладения новыми языковыми средствами (фонетическими, орфографическими, лексическими, грамматическими) в соответствии c отобранными темами общения;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3)</w:t>
      </w:r>
      <w:r>
        <w:rPr>
          <w:caps w:val="0"/>
        </w:rPr>
        <w:tab/>
        <w:t>освоение знаний о языковых явлениях изучаемого иностранного языка, о разных способах выражения мысли на родном и иностранном языках;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4)</w:t>
      </w:r>
      <w:r>
        <w:rPr>
          <w:caps w:val="0"/>
        </w:rPr>
        <w:tab/>
        <w:t>использование для решения учебных задач интеллектуальных операций (сравнение, анализ, обобщение и др.);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5)</w:t>
      </w:r>
      <w:r>
        <w:rPr>
          <w:caps w:val="0"/>
        </w:rPr>
        <w:tab/>
        <w:t>формирование умений работать с информацией, представленной в текстах разного типа (описание, повествование, рассуждение), пользоваться при необходимости словарями по иностранному языку.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i/>
          <w:caps w:val="0"/>
        </w:rPr>
        <w:t>Развивающие цели</w:t>
      </w:r>
      <w:r>
        <w:rPr>
          <w:caps w:val="0"/>
        </w:rPr>
        <w:t xml:space="preserve"> учебного предмета «Иностранный (английский) язык» в начальной школе включают: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lastRenderedPageBreak/>
        <w:t>1)</w:t>
      </w:r>
      <w:r>
        <w:rPr>
          <w:caps w:val="0"/>
        </w:rPr>
        <w:tab/>
        <w:t>осознание обучающимися роли языков как средства межличностного и межкультурного взаимодействия в условиях поликультурного, многоязычного мира и инструмента познания мира и культуры других народов;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2)</w:t>
      </w:r>
      <w:r>
        <w:rPr>
          <w:caps w:val="0"/>
        </w:rPr>
        <w:tab/>
        <w:t>становление коммуникативной культуры обучающихся и их общего речевого развития;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3)</w:t>
      </w:r>
      <w:r>
        <w:rPr>
          <w:caps w:val="0"/>
        </w:rPr>
        <w:tab/>
        <w:t>развитие компенсаторной способности адаптироваться к ситуациям общения при получении и передаче информации в условиях дефицита языковых средств;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4)</w:t>
      </w:r>
      <w:r>
        <w:rPr>
          <w:caps w:val="0"/>
        </w:rPr>
        <w:tab/>
        <w:t>формирование регулятивных действий: планирование последовательных «шагов» для решения учебной задачи; контроль процесса и результата своей деятельности; установление причины возникшей трудности и/или ошибки, корректировка деятельности с помощью педагога;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5)</w:t>
      </w:r>
      <w:r>
        <w:rPr>
          <w:caps w:val="0"/>
        </w:rPr>
        <w:tab/>
        <w:t>становление способности к оценке своих достижений в изучении иностранного языка, мотивация совершенствовать свои коммуникативные умения на иностранном языке.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 xml:space="preserve">Влияние параллельного изучения родного языка и языка других стран и народов позволяет заложить основу для формирования гражданской идентичности, чувства патриотизма и гордости за свой народ, свой край, свою страну, помочь лучше осознать свою этническую и национальную принадлежность и проявлять интерес к языкам и культурам других народов, осознать наличие и значение общечеловеческих и базовых национальных ценностей. Вклад предмета «Иностранный (английский) язык» в реализацию </w:t>
      </w:r>
      <w:r>
        <w:rPr>
          <w:i/>
          <w:caps w:val="0"/>
        </w:rPr>
        <w:t>воспитательных целей</w:t>
      </w:r>
      <w:r>
        <w:rPr>
          <w:caps w:val="0"/>
        </w:rPr>
        <w:t xml:space="preserve"> обеспечивает: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1)</w:t>
      </w:r>
      <w:r>
        <w:rPr>
          <w:caps w:val="0"/>
        </w:rPr>
        <w:tab/>
        <w:t>понимание необходимости овладения иностранным языком как средством общения в условиях взаимодействия разных стран и народов;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2)</w:t>
      </w:r>
      <w:r>
        <w:rPr>
          <w:caps w:val="0"/>
        </w:rPr>
        <w:tab/>
        <w:t xml:space="preserve">формирование предпосылок социокультурной/межкультурной компетенции, позволяющей приобщаться к культуре, традициям, реалиям стран/страны изучаемого языка, готовности представлять свою страну, её </w:t>
      </w:r>
      <w:r>
        <w:rPr>
          <w:caps w:val="0"/>
        </w:rPr>
        <w:lastRenderedPageBreak/>
        <w:t>культуру в условиях межкультурного общения, соблюдая речевой этикет и адекватно используя имеющиеся речевые и неречевые средства общения;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3)</w:t>
      </w:r>
      <w:r>
        <w:rPr>
          <w:caps w:val="0"/>
        </w:rPr>
        <w:tab/>
        <w:t>воспитание уважительного отношения к иной культуре посредством знакомств с детским пластом культуры стран изучаемого языка и более глубокого осознания особенностей культуры своего народа;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4)</w:t>
      </w:r>
      <w:r>
        <w:rPr>
          <w:caps w:val="0"/>
        </w:rPr>
        <w:tab/>
        <w:t>воспитание эмоционального и познавательного интереса к художественной культуре других народов;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5)</w:t>
      </w:r>
      <w:r>
        <w:rPr>
          <w:caps w:val="0"/>
        </w:rPr>
        <w:tab/>
        <w:t>формирование положительной мотивации и устойчивого учебно-познавательного интереса к предмету «Иностранный язык».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 xml:space="preserve">Для обучающихся с ЗПР изучение иностранного языка имеет </w:t>
      </w:r>
      <w:r>
        <w:rPr>
          <w:i/>
          <w:caps w:val="0"/>
        </w:rPr>
        <w:t>коррекционно-развивающие цели</w:t>
      </w:r>
      <w:r>
        <w:rPr>
          <w:caps w:val="0"/>
        </w:rPr>
        <w:t>, связанные с формированием жизненных (социальных) компетенций, расширении представлений о разнообразии социального и природного мира, формировании коммуникативных навыков и т.д.</w:t>
      </w:r>
    </w:p>
    <w:p w:rsidR="00E416E5" w:rsidRDefault="00353219">
      <w:pPr>
        <w:spacing w:after="0" w:line="360" w:lineRule="auto"/>
        <w:ind w:firstLine="709"/>
        <w:jc w:val="both"/>
        <w:rPr>
          <w:b/>
          <w:bCs/>
          <w:caps w:val="0"/>
        </w:rPr>
      </w:pPr>
      <w:r>
        <w:rPr>
          <w:b/>
          <w:bCs/>
          <w:caps w:val="0"/>
        </w:rPr>
        <w:t>Место учебного предмета «Иностранный (английский) язык» в учебном плане</w:t>
      </w:r>
    </w:p>
    <w:p w:rsidR="00E416E5" w:rsidRDefault="00353219">
      <w:pPr>
        <w:spacing w:after="0" w:line="360" w:lineRule="auto"/>
        <w:ind w:firstLine="709"/>
        <w:jc w:val="both"/>
        <w:rPr>
          <w:caps w:val="0"/>
        </w:rPr>
      </w:pPr>
      <w:r>
        <w:rPr>
          <w:caps w:val="0"/>
        </w:rPr>
        <w:t>Учебный предмет «Иностранный (английский) язык» входит в число обязательных предметов, изучаемых на всех уровнях общего образования и изучается обучающимися с ЗПР в начальной школе в 3и 4 классе по 2 часа в неделю (136 часов): 3 класс — 68 часов, 4 класс — 68 часов.</w:t>
      </w:r>
    </w:p>
    <w:p w:rsidR="00E416E5" w:rsidRDefault="00E416E5">
      <w:pPr>
        <w:spacing w:after="0" w:line="360" w:lineRule="auto"/>
        <w:ind w:firstLine="709"/>
        <w:jc w:val="both"/>
        <w:rPr>
          <w:caps w:val="0"/>
        </w:rPr>
      </w:pPr>
    </w:p>
    <w:p w:rsidR="00E416E5" w:rsidRDefault="00353219">
      <w:pPr>
        <w:rPr>
          <w:caps w:val="0"/>
        </w:rPr>
      </w:pPr>
      <w:r>
        <w:rPr>
          <w:caps w:val="0"/>
        </w:rPr>
        <w:br w:type="page" w:clear="all"/>
      </w:r>
    </w:p>
    <w:p w:rsidR="00E416E5" w:rsidRDefault="00353219">
      <w:pPr>
        <w:pStyle w:val="1"/>
        <w:rPr>
          <w:rFonts w:eastAsia="Times New Roman"/>
          <w:caps w:val="0"/>
          <w:lang w:eastAsia="ru-RU"/>
        </w:rPr>
      </w:pPr>
      <w:bookmarkStart w:id="3" w:name="_Toc142821901"/>
      <w:r>
        <w:rPr>
          <w:rFonts w:eastAsia="Times New Roman"/>
          <w:caps w:val="0"/>
          <w:lang w:eastAsia="ru-RU"/>
        </w:rPr>
        <w:lastRenderedPageBreak/>
        <w:t>СОДЕРЖАНИЕ УЧЕБНОГО ПРЕДМЕТА «ИНОСТРАННЫЙ (АНГЛИЙСКИЙ) ЯЗЫК»</w:t>
      </w:r>
      <w:bookmarkEnd w:id="3"/>
    </w:p>
    <w:p w:rsidR="00E416E5" w:rsidRDefault="00353219">
      <w:pPr>
        <w:pStyle w:val="2"/>
        <w:rPr>
          <w:rFonts w:eastAsia="Times New Roman"/>
          <w:caps w:val="0"/>
          <w:lang w:eastAsia="ru-RU"/>
        </w:rPr>
      </w:pPr>
      <w:bookmarkStart w:id="4" w:name="_Toc142821902"/>
      <w:r>
        <w:rPr>
          <w:rFonts w:eastAsia="Times New Roman"/>
          <w:caps w:val="0"/>
          <w:lang w:eastAsia="ru-RU"/>
        </w:rPr>
        <w:t>3 КЛАСС</w:t>
      </w:r>
      <w:bookmarkEnd w:id="4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  <w:r>
        <w:rPr>
          <w:rFonts w:eastAsia="Times New Roman"/>
          <w:b/>
          <w:caps w:val="0"/>
          <w:lang w:eastAsia="ru-RU"/>
          <w14:ligatures w14:val="none"/>
        </w:rPr>
        <w:t>Тематическое содержание речи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i/>
          <w:caps w:val="0"/>
          <w:lang w:eastAsia="ru-RU"/>
          <w14:ligatures w14:val="none"/>
        </w:rPr>
        <w:t>Мир моего «я».</w:t>
      </w:r>
      <w:r>
        <w:rPr>
          <w:rFonts w:eastAsia="Times New Roman"/>
          <w:caps w:val="0"/>
          <w:lang w:eastAsia="ru-RU"/>
          <w14:ligatures w14:val="none"/>
        </w:rPr>
        <w:t xml:space="preserve"> Приветствие. Знакомство. Моя семья. Мой день рождения. Моя любимая еда.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i/>
          <w:caps w:val="0"/>
          <w:lang w:eastAsia="ru-RU"/>
          <w14:ligatures w14:val="none"/>
        </w:rPr>
        <w:t>Мир моих увлечений</w:t>
      </w:r>
      <w:r>
        <w:rPr>
          <w:rFonts w:eastAsia="Times New Roman"/>
          <w:caps w:val="0"/>
          <w:lang w:eastAsia="ru-RU"/>
          <w14:ligatures w14:val="none"/>
        </w:rPr>
        <w:t xml:space="preserve">. Любимый цвет. Любимая игрушка. Мой питомец. Выходной день.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i/>
          <w:caps w:val="0"/>
          <w:lang w:eastAsia="ru-RU"/>
          <w14:ligatures w14:val="none"/>
        </w:rPr>
        <w:t>Мир вокруг меня</w:t>
      </w:r>
      <w:r>
        <w:rPr>
          <w:rFonts w:eastAsia="Times New Roman"/>
          <w:caps w:val="0"/>
          <w:lang w:eastAsia="ru-RU"/>
          <w14:ligatures w14:val="none"/>
        </w:rPr>
        <w:t xml:space="preserve">. Моя комната (квартира, дом). Моя школа. Мои друзья. Моя малая родина (город, село). Животные (в ближайшем окружении). 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i/>
          <w:caps w:val="0"/>
          <w:lang w:eastAsia="ru-RU"/>
          <w14:ligatures w14:val="none"/>
        </w:rPr>
        <w:t>Родная страна и страны изучаемого языка</w:t>
      </w:r>
      <w:r>
        <w:rPr>
          <w:rFonts w:eastAsia="Times New Roman"/>
          <w:caps w:val="0"/>
          <w:lang w:eastAsia="ru-RU"/>
          <w14:ligatures w14:val="none"/>
        </w:rPr>
        <w:t>. Россия и страна/страны изучаемого языка. Их столицы, достопримечательности и интересные факты (простые случаи). Популярные произведения детского фольклора. Популярные Литературные персонажи детских книг. Широко известные Праздники родной страны и страны/стран изучаемого языка.</w:t>
      </w:r>
    </w:p>
    <w:p w:rsidR="00E416E5" w:rsidRDefault="00E416E5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  <w:bookmarkStart w:id="5" w:name="_Hlk140825562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  <w:r>
        <w:rPr>
          <w:rFonts w:eastAsia="Times New Roman"/>
          <w:b/>
          <w:caps w:val="0"/>
          <w:lang w:eastAsia="ru-RU"/>
          <w14:ligatures w14:val="none"/>
        </w:rPr>
        <w:t>Коммуникативные умения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Говорение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Коммуникативные умения </w:t>
      </w:r>
      <w:r>
        <w:rPr>
          <w:rFonts w:eastAsia="Times New Roman"/>
          <w:b/>
          <w:i/>
          <w:caps w:val="0"/>
          <w:lang w:eastAsia="ru-RU"/>
          <w14:ligatures w14:val="none"/>
        </w:rPr>
        <w:t>диалогической речи</w:t>
      </w:r>
      <w:r>
        <w:rPr>
          <w:rFonts w:eastAsia="Times New Roman"/>
          <w:caps w:val="0"/>
          <w:lang w:eastAsia="ru-RU"/>
          <w14:ligatures w14:val="none"/>
        </w:rPr>
        <w:t>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Практическое овладение диалогической формой речи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Ведение с использованием клишированных фраз с опорой на речевые ситуации, ключевые слова и/или иллюстрации с соблюдением норм речевого этикета, принятых в стране/странах изучаемого языка: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диалога этикетного характера: приветствие, начало и завершение разговора, знакомство с собеседником; поздравление с праздником; выражение благодарности за поздравление; извинение; 2-3 реплики с каждой стороны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6" w:name="_Hlk140654097"/>
      <w:r>
        <w:rPr>
          <w:rFonts w:eastAsia="Times New Roman"/>
          <w:caps w:val="0"/>
          <w:lang w:eastAsia="ru-RU"/>
          <w14:ligatures w14:val="none"/>
        </w:rPr>
        <w:t>диалога — побуждения к действию: приглашение собеседника к совместной деятельности, вежливое согласие/не согласие на предложение собеседника (простые частотные случаи);</w:t>
      </w:r>
      <w:bookmarkEnd w:id="6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lastRenderedPageBreak/>
        <w:t>диалога-расспроса: запрашивание интересующей информации с использованием языковой модели или образца; сообщение фактической информации, ответы на вопросы собеседника. 2-3 реплики с каждой стороны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Коммуникативные умения </w:t>
      </w:r>
      <w:r>
        <w:rPr>
          <w:rFonts w:eastAsia="Times New Roman"/>
          <w:b/>
          <w:i/>
          <w:caps w:val="0"/>
          <w:lang w:eastAsia="ru-RU"/>
          <w14:ligatures w14:val="none"/>
        </w:rPr>
        <w:t>монологической речи</w:t>
      </w:r>
      <w:r>
        <w:rPr>
          <w:rFonts w:eastAsia="Times New Roman"/>
          <w:caps w:val="0"/>
          <w:lang w:eastAsia="ru-RU"/>
          <w14:ligatures w14:val="none"/>
        </w:rPr>
        <w:t>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Коллективное создание под руководством педагогического работника с опорой на ключевые слова, вопросы и/или иллюстрации устных монологических высказываний: описание предмета, реального человека; рассказ о себе, члене семьи, друге и т. д. по заданному алгоритму / с использованием языковой модели /с использованием опорных слов и т. д.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Пересказ с опорой на ключевые слова, вопросы и/или иллюстрации основного содержания прочитанного текста с организующей помощью педагогического работника.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proofErr w:type="spellStart"/>
      <w:r>
        <w:rPr>
          <w:rFonts w:eastAsia="Times New Roman"/>
          <w:b/>
          <w:i/>
          <w:caps w:val="0"/>
          <w:lang w:eastAsia="ru-RU"/>
          <w14:ligatures w14:val="none"/>
        </w:rPr>
        <w:t>Аудирование</w:t>
      </w:r>
      <w:proofErr w:type="spellEnd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Понимание в целом на слух речи педагогического работника и одноклассников и вербальная/невербальная реакция на услышанное (при непосредственном общении).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Восприятие и понимание на слух учебных текстов, построенных на изученном языковом материале, в соответствии с поставленной коммуникативной задачей: с пониманием основного содержания, с опорой на иллюстрации.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proofErr w:type="spellStart"/>
      <w:r>
        <w:rPr>
          <w:rFonts w:eastAsia="Times New Roman"/>
          <w:caps w:val="0"/>
          <w:lang w:eastAsia="ru-RU"/>
          <w14:ligatures w14:val="none"/>
        </w:rPr>
        <w:t>Аудирование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с пониманием основного содержания текста предполагает определение основной темы и главных фактов/событий в воспринимаемом на слух тексте с опорой на иллюстрации.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Тексты для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аудирования</w:t>
      </w:r>
      <w:proofErr w:type="spellEnd"/>
      <w:r>
        <w:rPr>
          <w:rFonts w:eastAsia="Times New Roman"/>
          <w:caps w:val="0"/>
          <w:lang w:eastAsia="ru-RU"/>
          <w14:ligatures w14:val="none"/>
        </w:rPr>
        <w:t>: диалог, высказывания собеседников в ситуациях повседневного общения, рассказ, сказка.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Смысловое чтение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Чтение вслух иллюстрированных учебных текстов, построенных на изученном языковом материале, с соблюдением правил чтения; после предварительного анализа, понимание </w:t>
      </w:r>
      <w:proofErr w:type="gramStart"/>
      <w:r>
        <w:rPr>
          <w:rFonts w:eastAsia="Times New Roman"/>
          <w:caps w:val="0"/>
          <w:lang w:eastAsia="ru-RU"/>
          <w14:ligatures w14:val="none"/>
        </w:rPr>
        <w:t>основного содержания</w:t>
      </w:r>
      <w:proofErr w:type="gramEnd"/>
      <w:r>
        <w:rPr>
          <w:rFonts w:eastAsia="Times New Roman"/>
          <w:caps w:val="0"/>
          <w:lang w:eastAsia="ru-RU"/>
          <w14:ligatures w14:val="none"/>
        </w:rPr>
        <w:t xml:space="preserve"> прочитанного с направляющей помощью педагогического работника.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lastRenderedPageBreak/>
        <w:t>Тексты для чтения вслух: диалог, рассказ, сказка.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Чтение с пониманием основного содержания текста предполагает определение основной темы и главных фактов/событий в прочитанном тексте с опорой на иллюстрации.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Тексты для чтения: диалог, рассказ, сказка, электронное сообщение личного характера.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Письмо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Овладение техникой письма (копирование букв, буквосочетаний, слов).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Выбор и копирование подписей к картинкам, фотографиям с пояснением, что на них изображено.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Списывание текста; выписывание из текста слов, словосочетаний, предложений; вставка пропущенного слова в предложение в соответствии с решаемой коммуникативной/учебной задачей с опорой на иллюстрацию или используя слова для справки.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Заполнение анкет с указанием личной информации (имя, фамилия, возраст, страна проживания) в соответствии с нормами, принятыми в стране/странах изучаемого языка после коллективного обсуждения и с направляющей помощью педагогического работника.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Написание с опорой на образец поздравлений с праздниками (с днём рождения, Новым годом, Рождеством).</w:t>
      </w:r>
    </w:p>
    <w:p w:rsidR="00E416E5" w:rsidRDefault="00E416E5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  <w:r>
        <w:rPr>
          <w:rFonts w:eastAsia="Times New Roman"/>
          <w:b/>
          <w:caps w:val="0"/>
          <w:lang w:eastAsia="ru-RU"/>
          <w14:ligatures w14:val="none"/>
        </w:rPr>
        <w:t>Языковые знания и навыки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lang w:eastAsia="ru-RU"/>
          <w14:ligatures w14:val="none"/>
        </w:rPr>
      </w:pPr>
      <w:bookmarkStart w:id="7" w:name="_Hlk140659139"/>
      <w:r>
        <w:rPr>
          <w:rFonts w:eastAsia="Times New Roman"/>
          <w:b/>
          <w:i/>
          <w:caps w:val="0"/>
          <w:lang w:eastAsia="ru-RU"/>
          <w14:ligatures w14:val="none"/>
        </w:rPr>
        <w:t>Фонетическая сторона речи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Буквы английского алфавита. Корректное озвучивание букв английского </w:t>
      </w:r>
      <w:proofErr w:type="gramStart"/>
      <w:r>
        <w:rPr>
          <w:rFonts w:eastAsia="Times New Roman"/>
          <w:caps w:val="0"/>
          <w:lang w:eastAsia="ru-RU"/>
          <w14:ligatures w14:val="none"/>
        </w:rPr>
        <w:t>алфавита  (</w:t>
      </w:r>
      <w:proofErr w:type="gramEnd"/>
      <w:r>
        <w:rPr>
          <w:rFonts w:eastAsia="Times New Roman"/>
          <w:caps w:val="0"/>
          <w:lang w:eastAsia="ru-RU"/>
          <w14:ligatures w14:val="none"/>
        </w:rPr>
        <w:t>при необходимости с использованием   слуховой опоры).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Нормы произношения: долгота и краткость гласных, правильное отсутствие оглушения звонких согласных в конце слога или слова, отсутствие смягчения согласных перед гласными. Наблюдение за связующим “r”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there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is</w:t>
      </w:r>
      <w:proofErr w:type="spellEnd"/>
      <w:r>
        <w:rPr>
          <w:rFonts w:eastAsia="Times New Roman"/>
          <w:caps w:val="0"/>
          <w:lang w:eastAsia="ru-RU"/>
          <w14:ligatures w14:val="none"/>
        </w:rPr>
        <w:t>/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there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are</w:t>
      </w:r>
      <w:proofErr w:type="spellEnd"/>
      <w:r>
        <w:rPr>
          <w:rFonts w:eastAsia="Times New Roman"/>
          <w:caps w:val="0"/>
          <w:lang w:eastAsia="ru-RU"/>
          <w14:ligatures w14:val="none"/>
        </w:rPr>
        <w:t>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Ритмико-интонационные особенности повествовательного, </w:t>
      </w:r>
      <w:r>
        <w:rPr>
          <w:rFonts w:eastAsia="Times New Roman"/>
          <w:caps w:val="0"/>
          <w:lang w:eastAsia="ru-RU"/>
          <w14:ligatures w14:val="none"/>
        </w:rPr>
        <w:lastRenderedPageBreak/>
        <w:t>побудительного и вопросительного (общий и специальный вопрос) предложений (нераспространенные или малораспространенные).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Различение на слух четко произносимых слов и адекватное, без ошибок произнесение слов с соблюдением правильного ударения и фраз/предложений с соблюдением их ритмико-интонационных особенностей.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Чтение гласных в открытом и закрытом слоге в односложных словах, чтения гласных в третьем типе слога (гласная + r); согласных, основных звукобуквенных сочетаний, в частности сложных сочетаний букв (например,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tion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ight</w:t>
      </w:r>
      <w:proofErr w:type="spellEnd"/>
      <w:r>
        <w:rPr>
          <w:rFonts w:eastAsia="Times New Roman"/>
          <w:caps w:val="0"/>
          <w:lang w:eastAsia="ru-RU"/>
          <w14:ligatures w14:val="none"/>
        </w:rPr>
        <w:t>) в односложных, двусложных и многосложных словах (с опорой на слуховую наглядность)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Наблюдение и выделение в словах некоторых звукобуквенных сочетаний при анализе изученных слов с опорой на образец</w:t>
      </w:r>
    </w:p>
    <w:p w:rsidR="00E416E5" w:rsidRDefault="00353219">
      <w:pPr>
        <w:widowControl w:val="0"/>
        <w:numPr>
          <w:ilvl w:val="0"/>
          <w:numId w:val="1"/>
        </w:numPr>
        <w:tabs>
          <w:tab w:val="left" w:pos="724"/>
        </w:tabs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Чтение новых слов согласно основным правилам чтения с опорой на речевой образец.</w:t>
      </w:r>
      <w:r>
        <w:rPr>
          <w:rFonts w:eastAsia="Times New Roman"/>
          <w:caps w:val="0"/>
          <w14:ligatures w14:val="none"/>
        </w:rPr>
        <w:t xml:space="preserve"> </w:t>
      </w:r>
    </w:p>
    <w:p w:rsidR="00E416E5" w:rsidRDefault="00353219">
      <w:pPr>
        <w:widowControl w:val="0"/>
        <w:numPr>
          <w:ilvl w:val="0"/>
          <w:numId w:val="1"/>
        </w:numPr>
        <w:tabs>
          <w:tab w:val="left" w:pos="724"/>
        </w:tabs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Знаки английской транскрипции; отличие их от букв английского алфавита. Наблюдение за соотношением знака английской транскрипции и букв или сочетаний.  Фонетически корректное озвучивание знаков транскрипции после предъявления речевого образца.</w:t>
      </w:r>
      <w:bookmarkEnd w:id="7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Графика, орфография и пунктуация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Графически корректное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полупечатное</w:t>
      </w:r>
      <w:proofErr w:type="spellEnd"/>
      <w:r>
        <w:rPr>
          <w:rFonts w:eastAsia="Times New Roman"/>
          <w:caps w:val="0"/>
          <w:lang w:eastAsia="ru-RU"/>
          <w14:ligatures w14:val="none"/>
        </w:rPr>
        <w:t>) написание букв английского алфавита в буквосочетаниях и словах. Правильное написание изученных слов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Правильная расстановка знаков препинания: точки, вопросительного и восклицательного знаков в конце предложения (простые случаи).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Лексическая сторона речи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Распознавание в письменном и звучащем тексте и употребление в устной и письменной речи не менее 100-120 лексических единиц (слов, словосочетаний, речевых клише), обслуживающих ситуации общения в рамках тематического содержания речи для 3 класса, простейшие устойчивые словосочетания, оценочная лексика и речевые клише как элементы речевого этикета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lastRenderedPageBreak/>
        <w:t>Распознавание и употребление в устной и письменной речи слов, образованных с использованием основных способов словообразования: аффиксации (образование числительных с помощью суффиксов -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teen</w:t>
      </w:r>
      <w:proofErr w:type="spellEnd"/>
      <w:r>
        <w:rPr>
          <w:rFonts w:eastAsia="Times New Roman"/>
          <w:caps w:val="0"/>
          <w:lang w:eastAsia="ru-RU"/>
          <w14:ligatures w14:val="none"/>
        </w:rPr>
        <w:t>, -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ty</w:t>
      </w:r>
      <w:proofErr w:type="spellEnd"/>
      <w:r>
        <w:rPr>
          <w:rFonts w:eastAsia="Times New Roman"/>
          <w:caps w:val="0"/>
          <w:lang w:eastAsia="ru-RU"/>
          <w14:ligatures w14:val="none"/>
        </w:rPr>
        <w:t>, -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th</w:t>
      </w:r>
      <w:proofErr w:type="spellEnd"/>
      <w:r>
        <w:rPr>
          <w:rFonts w:eastAsia="Times New Roman"/>
          <w:caps w:val="0"/>
          <w:lang w:eastAsia="ru-RU"/>
          <w14:ligatures w14:val="none"/>
        </w:rPr>
        <w:t>) и словосложения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sportsman</w:t>
      </w:r>
      <w:proofErr w:type="spellEnd"/>
      <w:r>
        <w:rPr>
          <w:rFonts w:eastAsia="Times New Roman"/>
          <w:caps w:val="0"/>
          <w:lang w:eastAsia="ru-RU"/>
          <w14:ligatures w14:val="none"/>
        </w:rPr>
        <w:t>). (при необходимости с использованием смысловой опоры);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Распознавание в устной и письменной речи интернациональных слов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doctor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proofErr w:type="gramStart"/>
      <w:r>
        <w:rPr>
          <w:rFonts w:eastAsia="Times New Roman"/>
          <w:caps w:val="0"/>
          <w:lang w:eastAsia="ru-RU"/>
          <w14:ligatures w14:val="none"/>
        </w:rPr>
        <w:t>film</w:t>
      </w:r>
      <w:proofErr w:type="spellEnd"/>
      <w:r>
        <w:rPr>
          <w:rFonts w:eastAsia="Times New Roman"/>
          <w:caps w:val="0"/>
          <w:lang w:eastAsia="ru-RU"/>
          <w14:ligatures w14:val="none"/>
        </w:rPr>
        <w:t>)  с</w:t>
      </w:r>
      <w:proofErr w:type="gramEnd"/>
      <w:r>
        <w:rPr>
          <w:rFonts w:eastAsia="Times New Roman"/>
          <w:caps w:val="0"/>
          <w:lang w:eastAsia="ru-RU"/>
          <w14:ligatures w14:val="none"/>
        </w:rPr>
        <w:t xml:space="preserve"> помощью педагогического работника, опираясь на визуальную подсказку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Грамматическая сторона речи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Распознавание в письменном и звучащем тексте и употребление в устной и письменной речи: изученных морфологических форм и синтаксических конструкций английского языка с направляющей помощью педагога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 Коммуникативные типы предложений: повествовательные (утвердительные, отрицательные), вопросительные (общий, специальный вопрос), побудительные (в утвердительной форме).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Нераспространённые и распространённые простые предложения.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Предложения с начальным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It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It’s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a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red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ball</w:t>
      </w:r>
      <w:proofErr w:type="spellEnd"/>
      <w:r>
        <w:rPr>
          <w:rFonts w:eastAsia="Times New Roman"/>
          <w:caps w:val="0"/>
          <w:lang w:eastAsia="ru-RU"/>
          <w14:ligatures w14:val="none"/>
        </w:rPr>
        <w:t>.).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Предложения с простым глагольным сказуемым (</w:t>
      </w:r>
      <w:r>
        <w:rPr>
          <w:rFonts w:eastAsia="Times New Roman"/>
          <w:caps w:val="0"/>
          <w:lang w:val="en-US" w:eastAsia="ru-RU"/>
          <w14:ligatures w14:val="none"/>
        </w:rPr>
        <w:t>They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live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in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the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country</w:t>
      </w:r>
      <w:r>
        <w:rPr>
          <w:rFonts w:eastAsia="Times New Roman"/>
          <w:caps w:val="0"/>
          <w:lang w:eastAsia="ru-RU"/>
          <w14:ligatures w14:val="none"/>
        </w:rPr>
        <w:t>.), составным именным сказуемым (</w:t>
      </w:r>
      <w:r>
        <w:rPr>
          <w:rFonts w:eastAsia="Times New Roman"/>
          <w:caps w:val="0"/>
          <w:lang w:val="en-US" w:eastAsia="ru-RU"/>
          <w14:ligatures w14:val="none"/>
        </w:rPr>
        <w:t>The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box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is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small</w:t>
      </w:r>
      <w:r>
        <w:rPr>
          <w:rFonts w:eastAsia="Times New Roman"/>
          <w:caps w:val="0"/>
          <w:lang w:eastAsia="ru-RU"/>
          <w14:ligatures w14:val="none"/>
        </w:rPr>
        <w:t>.) и составным глагольным сказуемым (</w:t>
      </w:r>
      <w:r>
        <w:rPr>
          <w:rFonts w:eastAsia="Times New Roman"/>
          <w:caps w:val="0"/>
          <w:lang w:val="en-US" w:eastAsia="ru-RU"/>
          <w14:ligatures w14:val="none"/>
        </w:rPr>
        <w:t>I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like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to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play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with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my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cat</w:t>
      </w:r>
      <w:r>
        <w:rPr>
          <w:rFonts w:eastAsia="Times New Roman"/>
          <w:caps w:val="0"/>
          <w:lang w:eastAsia="ru-RU"/>
          <w14:ligatures w14:val="none"/>
        </w:rPr>
        <w:t xml:space="preserve">. </w:t>
      </w:r>
      <w:r>
        <w:rPr>
          <w:rFonts w:eastAsia="Times New Roman"/>
          <w:caps w:val="0"/>
          <w:lang w:val="en-US" w:eastAsia="ru-RU"/>
          <w14:ligatures w14:val="none"/>
        </w:rPr>
        <w:t>She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can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play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the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piano</w:t>
      </w:r>
      <w:r>
        <w:rPr>
          <w:rFonts w:eastAsia="Times New Roman"/>
          <w:caps w:val="0"/>
          <w:lang w:eastAsia="ru-RU"/>
          <w14:ligatures w14:val="none"/>
        </w:rPr>
        <w:t>.).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Побудительные предложения в утвердительной форме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Come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in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please</w:t>
      </w:r>
      <w:proofErr w:type="spellEnd"/>
      <w:r>
        <w:rPr>
          <w:rFonts w:eastAsia="Times New Roman"/>
          <w:caps w:val="0"/>
          <w:lang w:eastAsia="ru-RU"/>
          <w14:ligatures w14:val="none"/>
        </w:rPr>
        <w:t>.). Побудительные предложения в отрицательной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Don’t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talk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please</w:t>
      </w:r>
      <w:proofErr w:type="spellEnd"/>
      <w:r>
        <w:rPr>
          <w:rFonts w:eastAsia="Times New Roman"/>
          <w:caps w:val="0"/>
          <w:lang w:eastAsia="ru-RU"/>
          <w14:ligatures w14:val="none"/>
        </w:rPr>
        <w:t>.) форме. (</w:t>
      </w:r>
      <w:bookmarkStart w:id="8" w:name="_Hlk140132917"/>
      <w:r>
        <w:rPr>
          <w:rFonts w:eastAsia="Times New Roman"/>
          <w:caps w:val="0"/>
          <w:lang w:eastAsia="ru-RU"/>
          <w14:ligatures w14:val="none"/>
        </w:rPr>
        <w:t>с использованием смысловой опоры</w:t>
      </w:r>
      <w:bookmarkEnd w:id="8"/>
      <w:r>
        <w:rPr>
          <w:rFonts w:eastAsia="Times New Roman"/>
          <w:caps w:val="0"/>
          <w:lang w:eastAsia="ru-RU"/>
          <w14:ligatures w14:val="none"/>
        </w:rPr>
        <w:t>);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Глаголы в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Present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Simple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Tense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в повествовательных (утвердительных и отрицательных) и вопросительных (общий и специальный вопросы) предложениях (с визуальной опорой).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strike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Модальный глагол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can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: для выражения умения (I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can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play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tennis</w:t>
      </w:r>
      <w:proofErr w:type="spellEnd"/>
      <w:r>
        <w:rPr>
          <w:rFonts w:eastAsia="Times New Roman"/>
          <w:caps w:val="0"/>
          <w:strike/>
          <w:lang w:eastAsia="ru-RU"/>
          <w14:ligatures w14:val="none"/>
        </w:rPr>
        <w:t>)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Использование определённого, неопределённого и нулевого артиклей c именами существительными (наиболее распространённые случаи) с опорой на речевой образец.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lastRenderedPageBreak/>
        <w:t>Существительные во множественном числе, образованные по правилу.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Узнавание союзов </w:t>
      </w:r>
      <w:bookmarkStart w:id="9" w:name="_Hlk142495928"/>
      <w:proofErr w:type="spellStart"/>
      <w:r>
        <w:rPr>
          <w:rFonts w:eastAsia="Times New Roman"/>
          <w:caps w:val="0"/>
          <w:lang w:eastAsia="ru-RU"/>
          <w14:ligatures w14:val="none"/>
        </w:rPr>
        <w:t>and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и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but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(c однородными членами) </w:t>
      </w:r>
      <w:bookmarkEnd w:id="9"/>
      <w:r>
        <w:rPr>
          <w:rFonts w:eastAsia="Times New Roman"/>
          <w:caps w:val="0"/>
          <w:lang w:eastAsia="ru-RU"/>
          <w14:ligatures w14:val="none"/>
        </w:rPr>
        <w:t xml:space="preserve">в читаемых текстах, употребление союзов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and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и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but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(c однородными членами) в знакомых конструкциях.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Слова, выражающие количество с исчисляемыми существительными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much</w:t>
      </w:r>
      <w:proofErr w:type="spellEnd"/>
      <w:r>
        <w:rPr>
          <w:rFonts w:eastAsia="Times New Roman"/>
          <w:caps w:val="0"/>
          <w:lang w:eastAsia="ru-RU"/>
          <w14:ligatures w14:val="none"/>
        </w:rPr>
        <w:t>/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many</w:t>
      </w:r>
      <w:proofErr w:type="spellEnd"/>
      <w:r>
        <w:rPr>
          <w:rFonts w:eastAsia="Times New Roman"/>
          <w:caps w:val="0"/>
          <w:lang w:eastAsia="ru-RU"/>
          <w14:ligatures w14:val="none"/>
        </w:rPr>
        <w:t>) с использованием смысловой опоры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val="en-US"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Вопросительные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слова</w:t>
      </w:r>
      <w:r>
        <w:rPr>
          <w:rFonts w:eastAsia="Times New Roman"/>
          <w:caps w:val="0"/>
          <w:lang w:val="en-US" w:eastAsia="ru-RU"/>
          <w14:ligatures w14:val="none"/>
        </w:rPr>
        <w:t xml:space="preserve"> (who, what, how, where, how many).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val="en-US"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Личные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местоимения</w:t>
      </w:r>
      <w:r>
        <w:rPr>
          <w:rFonts w:eastAsia="Times New Roman"/>
          <w:caps w:val="0"/>
          <w:lang w:val="en-US" w:eastAsia="ru-RU"/>
          <w14:ligatures w14:val="none"/>
        </w:rPr>
        <w:t xml:space="preserve"> (I, you, he/she/it, we, they). </w:t>
      </w:r>
      <w:r>
        <w:rPr>
          <w:rFonts w:eastAsia="Times New Roman"/>
          <w:caps w:val="0"/>
          <w:lang w:eastAsia="ru-RU"/>
          <w14:ligatures w14:val="none"/>
        </w:rPr>
        <w:t>Личные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местоимения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в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объектном</w:t>
      </w:r>
      <w:r>
        <w:rPr>
          <w:rFonts w:eastAsia="Times New Roman"/>
          <w:caps w:val="0"/>
          <w:lang w:val="en-US" w:eastAsia="ru-RU"/>
          <w14:ligatures w14:val="none"/>
        </w:rPr>
        <w:t xml:space="preserve"> (me, you, him/her/it, us, them) </w:t>
      </w:r>
      <w:r>
        <w:rPr>
          <w:rFonts w:eastAsia="Times New Roman"/>
          <w:caps w:val="0"/>
          <w:lang w:eastAsia="ru-RU"/>
          <w14:ligatures w14:val="none"/>
        </w:rPr>
        <w:t>падеже</w:t>
      </w:r>
      <w:r>
        <w:rPr>
          <w:rFonts w:eastAsia="Times New Roman"/>
          <w:caps w:val="0"/>
          <w:lang w:val="en-US" w:eastAsia="ru-RU"/>
          <w14:ligatures w14:val="none"/>
        </w:rPr>
        <w:t xml:space="preserve">. </w:t>
      </w:r>
      <w:r>
        <w:rPr>
          <w:rFonts w:eastAsia="Times New Roman"/>
          <w:caps w:val="0"/>
          <w:lang w:eastAsia="ru-RU"/>
          <w14:ligatures w14:val="none"/>
        </w:rPr>
        <w:t>Указательные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местоимения</w:t>
      </w:r>
      <w:r>
        <w:rPr>
          <w:rFonts w:eastAsia="Times New Roman"/>
          <w:caps w:val="0"/>
          <w:lang w:val="en-US" w:eastAsia="ru-RU"/>
          <w14:ligatures w14:val="none"/>
        </w:rPr>
        <w:t xml:space="preserve"> (this — these; that — those). </w:t>
      </w:r>
      <w:r>
        <w:rPr>
          <w:rFonts w:eastAsia="Times New Roman"/>
          <w:caps w:val="0"/>
          <w:lang w:eastAsia="ru-RU"/>
          <w14:ligatures w14:val="none"/>
        </w:rPr>
        <w:t>Притяжательные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местоимения</w:t>
      </w:r>
      <w:r>
        <w:rPr>
          <w:rFonts w:eastAsia="Times New Roman"/>
          <w:caps w:val="0"/>
          <w:lang w:val="en-US" w:eastAsia="ru-RU"/>
          <w14:ligatures w14:val="none"/>
        </w:rPr>
        <w:t xml:space="preserve"> (my, your, his/her/its, our, their).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Неопределённые местоимения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some</w:t>
      </w:r>
      <w:proofErr w:type="spellEnd"/>
      <w:r>
        <w:rPr>
          <w:rFonts w:eastAsia="Times New Roman"/>
          <w:caps w:val="0"/>
          <w:lang w:eastAsia="ru-RU"/>
          <w14:ligatures w14:val="none"/>
        </w:rPr>
        <w:t>/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any</w:t>
      </w:r>
      <w:proofErr w:type="spellEnd"/>
      <w:r>
        <w:rPr>
          <w:rFonts w:eastAsia="Times New Roman"/>
          <w:caps w:val="0"/>
          <w:lang w:eastAsia="ru-RU"/>
          <w14:ligatures w14:val="none"/>
        </w:rPr>
        <w:t>) в повествовательных и вопросительных предложениях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Have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you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got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any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friends</w:t>
      </w:r>
      <w:proofErr w:type="spellEnd"/>
      <w:r>
        <w:rPr>
          <w:rFonts w:eastAsia="Times New Roman"/>
          <w:caps w:val="0"/>
          <w:lang w:eastAsia="ru-RU"/>
          <w14:ligatures w14:val="none"/>
        </w:rPr>
        <w:t>? -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Yes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I’ve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got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some</w:t>
      </w:r>
      <w:proofErr w:type="spellEnd"/>
      <w:r>
        <w:rPr>
          <w:rFonts w:eastAsia="Times New Roman"/>
          <w:caps w:val="0"/>
          <w:lang w:eastAsia="ru-RU"/>
          <w14:ligatures w14:val="none"/>
        </w:rPr>
        <w:t>.) некоторые случаи употребления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Наречия частотности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usually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often</w:t>
      </w:r>
      <w:proofErr w:type="spellEnd"/>
      <w:r>
        <w:rPr>
          <w:rFonts w:eastAsia="Times New Roman"/>
          <w:caps w:val="0"/>
          <w:lang w:eastAsia="ru-RU"/>
          <w14:ligatures w14:val="none"/>
        </w:rPr>
        <w:t>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Количественные числительные 1-20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Вопросительные слова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when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whose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why</w:t>
      </w:r>
      <w:proofErr w:type="spellEnd"/>
      <w:r>
        <w:rPr>
          <w:rFonts w:eastAsia="Times New Roman"/>
          <w:caps w:val="0"/>
          <w:lang w:eastAsia="ru-RU"/>
          <w14:ligatures w14:val="none"/>
        </w:rPr>
        <w:t>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val="en-US"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Предлоги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места</w:t>
      </w:r>
      <w:r>
        <w:rPr>
          <w:rFonts w:eastAsia="Times New Roman"/>
          <w:caps w:val="0"/>
          <w:lang w:val="en-US" w:eastAsia="ru-RU"/>
          <w14:ligatures w14:val="none"/>
        </w:rPr>
        <w:t xml:space="preserve"> (in, on, near, under)</w:t>
      </w:r>
      <w:r>
        <w:rPr>
          <w:rFonts w:eastAsia="Times New Roman"/>
          <w:iCs/>
          <w:caps w:val="0"/>
          <w:lang w:val="en-US" w:eastAsia="ru-RU"/>
          <w14:ligatures w14:val="none"/>
        </w:rPr>
        <w:t xml:space="preserve"> to, from</w:t>
      </w:r>
      <w:r>
        <w:rPr>
          <w:rFonts w:eastAsia="Times New Roman"/>
          <w:caps w:val="0"/>
          <w:lang w:val="en-US" w:eastAsia="ru-RU"/>
          <w14:ligatures w14:val="none"/>
        </w:rPr>
        <w:t>.</w:t>
      </w:r>
    </w:p>
    <w:p w:rsidR="00E416E5" w:rsidRDefault="00E416E5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val="en-US" w:eastAsia="ru-RU"/>
          <w14:ligatures w14:val="none"/>
        </w:rPr>
      </w:pPr>
      <w:bookmarkStart w:id="10" w:name="bookmark39"/>
      <w:bookmarkStart w:id="11" w:name="bookmark40"/>
      <w:bookmarkStart w:id="12" w:name="bookmark41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  <w:r>
        <w:rPr>
          <w:rFonts w:eastAsia="Times New Roman"/>
          <w:b/>
          <w:caps w:val="0"/>
          <w:lang w:eastAsia="ru-RU"/>
          <w14:ligatures w14:val="none"/>
        </w:rPr>
        <w:t>Социокультурные знания и умения</w:t>
      </w:r>
      <w:bookmarkEnd w:id="10"/>
      <w:bookmarkEnd w:id="11"/>
      <w:bookmarkEnd w:id="12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Знание и использование некоторых социокультурных элементов речевого поведенческого этикета во взаимодействии с учениками и учителем, принятого в стране/ странах изучаемого языка, в некоторых ситуациях общения: приветствие, прощание, знакомство, выражение благодарности, извинение, поздравление с днём рождения, Новым годом, Рождеством.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Знание небольших произведений детского фольклора (рифмовок, стихов, песенок), некоторых персонажей популярных детских книг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Краткое представление своей страны и страны/стран изучаемого языка (названия родной страны и страны/стран изучаемого языка и их столиц, название родного города/села; цвета национальных флагов) с использованием </w:t>
      </w:r>
      <w:r>
        <w:rPr>
          <w:rFonts w:eastAsia="Times New Roman"/>
          <w:caps w:val="0"/>
          <w:lang w:eastAsia="ru-RU"/>
          <w14:ligatures w14:val="none"/>
        </w:rPr>
        <w:lastRenderedPageBreak/>
        <w:t>смысловой опоры, при направляющей помощи педагогического работника</w:t>
      </w:r>
    </w:p>
    <w:p w:rsidR="00E416E5" w:rsidRDefault="00E416E5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  <w:bookmarkStart w:id="13" w:name="bookmark42"/>
      <w:bookmarkStart w:id="14" w:name="bookmark43"/>
      <w:bookmarkStart w:id="15" w:name="bookmark44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  <w:r>
        <w:rPr>
          <w:rFonts w:eastAsia="Times New Roman"/>
          <w:b/>
          <w:caps w:val="0"/>
          <w:lang w:eastAsia="ru-RU"/>
          <w14:ligatures w14:val="none"/>
        </w:rPr>
        <w:t>Компенсаторные умения</w:t>
      </w:r>
      <w:bookmarkEnd w:id="13"/>
      <w:bookmarkEnd w:id="14"/>
      <w:bookmarkEnd w:id="15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Использование в качестве опоры при порождении собственных высказываний ключевых слов, вопросов; иллюстраций после коллективного обсуждения с помощью педагогического работника.</w:t>
      </w:r>
      <w:bookmarkEnd w:id="5"/>
    </w:p>
    <w:p w:rsidR="00E416E5" w:rsidRDefault="00E416E5">
      <w:pPr>
        <w:spacing w:after="0" w:line="360" w:lineRule="auto"/>
        <w:ind w:firstLine="709"/>
        <w:jc w:val="both"/>
        <w:rPr>
          <w:b/>
          <w:bCs/>
          <w:caps w:val="0"/>
        </w:rPr>
      </w:pPr>
    </w:p>
    <w:p w:rsidR="00E416E5" w:rsidRDefault="00353219">
      <w:pPr>
        <w:pStyle w:val="2"/>
        <w:rPr>
          <w:rFonts w:eastAsia="Times New Roman"/>
          <w:caps w:val="0"/>
          <w:lang w:eastAsia="ru-RU"/>
        </w:rPr>
      </w:pPr>
      <w:bookmarkStart w:id="16" w:name="_Toc142821903"/>
      <w:r>
        <w:rPr>
          <w:rFonts w:eastAsia="Times New Roman"/>
          <w:caps w:val="0"/>
          <w:lang w:eastAsia="ru-RU"/>
        </w:rPr>
        <w:t>4 КЛАСС</w:t>
      </w:r>
      <w:bookmarkEnd w:id="16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color w:val="000000"/>
          <w:lang w:eastAsia="ru-RU"/>
          <w14:ligatures w14:val="none"/>
        </w:rPr>
      </w:pPr>
      <w:r>
        <w:rPr>
          <w:rFonts w:eastAsia="Times New Roman"/>
          <w:b/>
          <w:caps w:val="0"/>
          <w:color w:val="000000"/>
          <w:lang w:eastAsia="ru-RU"/>
          <w14:ligatures w14:val="none"/>
        </w:rPr>
        <w:t>Тематическое содержание речи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i/>
          <w:caps w:val="0"/>
          <w:color w:val="000000"/>
          <w:lang w:eastAsia="ru-RU"/>
          <w14:ligatures w14:val="none"/>
        </w:rPr>
        <w:t>Мир моего «я».</w:t>
      </w: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 Моя семья. Мой день рождения, подарки. Моя любимая еда. Мой день (распорядок дня).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i/>
          <w:caps w:val="0"/>
          <w:color w:val="000000"/>
          <w:lang w:eastAsia="ru-RU"/>
          <w14:ligatures w14:val="none"/>
        </w:rPr>
        <w:t>Мир моих увлечений</w:t>
      </w:r>
      <w:r>
        <w:rPr>
          <w:rFonts w:eastAsia="Times New Roman"/>
          <w:caps w:val="0"/>
          <w:color w:val="000000"/>
          <w:lang w:eastAsia="ru-RU"/>
          <w14:ligatures w14:val="none"/>
        </w:rPr>
        <w:t>. Любимая игрушка, игра. Мой питомец. Любимые занятия. Занятия спортом. Любимая сказка/ история/рассказ. Выходной день. Каникулы.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i/>
          <w:caps w:val="0"/>
          <w:color w:val="000000"/>
          <w:lang w:eastAsia="ru-RU"/>
          <w14:ligatures w14:val="none"/>
        </w:rPr>
        <w:t>Мир вокруг меня.</w:t>
      </w: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 Моя комната (квартира, дом), предметы мебели и интерьера. Моя школа, любимые учебные предметы. Мои друзья, их внешность и черты характера. Моя малая родина (город, село). Дикие и домашние животные. Погода. Времена года (</w:t>
      </w:r>
      <w:r>
        <w:rPr>
          <w:rFonts w:eastAsia="Times New Roman"/>
          <w:caps w:val="0"/>
          <w:lang w:eastAsia="ru-RU"/>
          <w14:ligatures w14:val="none"/>
        </w:rPr>
        <w:t xml:space="preserve">месяцы).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i/>
          <w:caps w:val="0"/>
          <w:lang w:eastAsia="ru-RU"/>
          <w14:ligatures w14:val="none"/>
        </w:rPr>
        <w:t>Родная страна и страны изучаемого языка.</w:t>
      </w:r>
      <w:r>
        <w:rPr>
          <w:rFonts w:eastAsia="Times New Roman"/>
          <w:caps w:val="0"/>
          <w:lang w:eastAsia="ru-RU"/>
          <w14:ligatures w14:val="none"/>
        </w:rPr>
        <w:t xml:space="preserve"> Россия </w:t>
      </w: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и страна/страны </w:t>
      </w:r>
      <w:r>
        <w:rPr>
          <w:rFonts w:eastAsia="Times New Roman"/>
          <w:caps w:val="0"/>
          <w:lang w:eastAsia="ru-RU"/>
          <w14:ligatures w14:val="none"/>
        </w:rPr>
        <w:t xml:space="preserve">изучаемого языка. Их столицы, основные достопримечательности и интересные факты. Популярные произведения детского фольклора. Популярные литературные </w:t>
      </w:r>
      <w:r>
        <w:rPr>
          <w:rFonts w:eastAsia="Times New Roman"/>
          <w:caps w:val="0"/>
          <w:color w:val="000000"/>
          <w:lang w:eastAsia="ru-RU"/>
          <w14:ligatures w14:val="none"/>
        </w:rPr>
        <w:t>персонажи детских книг. Праздники родной страны и страны/стран изучаемого языка.</w:t>
      </w:r>
    </w:p>
    <w:p w:rsidR="00E416E5" w:rsidRDefault="00E416E5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color w:val="000000"/>
          <w:lang w:eastAsia="ru-RU"/>
          <w14:ligatures w14:val="none"/>
        </w:rPr>
      </w:pP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color w:val="000000"/>
          <w:lang w:eastAsia="ru-RU"/>
          <w14:ligatures w14:val="none"/>
        </w:rPr>
      </w:pPr>
      <w:r>
        <w:rPr>
          <w:rFonts w:eastAsia="Times New Roman"/>
          <w:b/>
          <w:caps w:val="0"/>
          <w:color w:val="000000"/>
          <w:lang w:eastAsia="ru-RU"/>
          <w14:ligatures w14:val="none"/>
        </w:rPr>
        <w:t>Коммуникативные умения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b/>
          <w:i/>
          <w:caps w:val="0"/>
          <w:color w:val="000000"/>
          <w:lang w:eastAsia="ru-RU"/>
          <w14:ligatures w14:val="none"/>
        </w:rPr>
        <w:t>Говорение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Коммуникативные умения </w:t>
      </w:r>
      <w:r>
        <w:rPr>
          <w:rFonts w:eastAsia="Times New Roman"/>
          <w:b/>
          <w:i/>
          <w:caps w:val="0"/>
          <w:lang w:eastAsia="ru-RU"/>
          <w14:ligatures w14:val="none"/>
        </w:rPr>
        <w:t>диалогической речи</w:t>
      </w:r>
      <w:r>
        <w:rPr>
          <w:rFonts w:eastAsia="Times New Roman"/>
          <w:caps w:val="0"/>
          <w:lang w:eastAsia="ru-RU"/>
          <w14:ligatures w14:val="none"/>
        </w:rPr>
        <w:t>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Практическое овладение диалогической формой речи. Ведение с опорой на речевые ситуации, ключевые слова и/или иллюстрации с соблюдением норм речевого этикета, принятых в стране/странах изучаемого языка: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lastRenderedPageBreak/>
        <w:t>диалога этикетного характера: приветствие, ответ на приветствие; завершение разговора (в том числе по телефону), прощание; знакомство с собеседником; поздравление с праздником, выражение благодарности за поздравление; выражение извинения; при направляющей помощи педагогического работника</w:t>
      </w:r>
      <w:r>
        <w:rPr>
          <w:rFonts w:eastAsia="Times New Roman"/>
          <w:caps w:val="0"/>
          <w:spacing w:val="2"/>
          <w:lang w:eastAsia="ru-RU"/>
          <w14:ligatures w14:val="none"/>
        </w:rPr>
        <w:t>– 2-3 реплики с каждой стороны;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диалога — побуждения к действию: обращ</w:t>
      </w: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ение к собеседнику с просьбой, вежливое согласие выполнить просьбу; приглашение собеседника к совместной деятельности, </w:t>
      </w:r>
      <w:r>
        <w:rPr>
          <w:rFonts w:eastAsia="Times New Roman"/>
          <w:caps w:val="0"/>
          <w:lang w:eastAsia="ru-RU"/>
          <w14:ligatures w14:val="none"/>
        </w:rPr>
        <w:t>вежливое согласие/несогласие на предложение собеседника; при направляющей помощи педагогического работника</w:t>
      </w:r>
      <w:r>
        <w:rPr>
          <w:rFonts w:eastAsia="Times New Roman"/>
          <w:caps w:val="0"/>
          <w:spacing w:val="2"/>
          <w:lang w:eastAsia="ru-RU"/>
          <w14:ligatures w14:val="none"/>
        </w:rPr>
        <w:t>2-3 реплики с каждой стороны;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диалога-расспроса: запрашивание интересующей информации; </w:t>
      </w:r>
      <w:r>
        <w:rPr>
          <w:rFonts w:eastAsia="Times New Roman"/>
          <w:caps w:val="0"/>
          <w:lang w:eastAsia="ru-RU"/>
          <w14:ligatures w14:val="none"/>
        </w:rPr>
        <w:t>сообщение фактической информации, ответы на вопросы собеседника. с использованием смысловой опоры при необходимости</w:t>
      </w:r>
      <w:r>
        <w:rPr>
          <w:rFonts w:eastAsia="Times New Roman"/>
          <w:caps w:val="0"/>
          <w:spacing w:val="2"/>
          <w:lang w:eastAsia="ru-RU"/>
          <w14:ligatures w14:val="none"/>
        </w:rPr>
        <w:t>2-3 реплики с каждой стороны.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Коммуникативные умения </w:t>
      </w:r>
      <w:r>
        <w:rPr>
          <w:rFonts w:eastAsia="Times New Roman"/>
          <w:b/>
          <w:i/>
          <w:caps w:val="0"/>
          <w:color w:val="000000"/>
          <w:lang w:eastAsia="ru-RU"/>
          <w14:ligatures w14:val="none"/>
        </w:rPr>
        <w:t>монологической речи</w:t>
      </w:r>
      <w:r>
        <w:rPr>
          <w:rFonts w:eastAsia="Times New Roman"/>
          <w:caps w:val="0"/>
          <w:color w:val="000000"/>
          <w:lang w:eastAsia="ru-RU"/>
          <w14:ligatures w14:val="none"/>
        </w:rPr>
        <w:t>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Коллективное создание с опорой на смысловые опоры, ключевые слова, вопросы и/или иллюстрации устных монологических высказываний: описание предмета, внешности и одежды, рассказ/сообщение (повествование) с опорой на ключевые слова, вопросы и/или иллюстрации (3-4 предложения).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Коллективное создание под руководством педагогического работника, по готовому и коллективно составленному плану устных монологических высказываний в рамках тематического содержания речи по образцу.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Пересказ основного содержания </w:t>
      </w:r>
      <w:r>
        <w:rPr>
          <w:rFonts w:eastAsia="Times New Roman"/>
          <w:caps w:val="0"/>
          <w:lang w:eastAsia="ru-RU"/>
          <w14:ligatures w14:val="none"/>
        </w:rPr>
        <w:t>прочитанного текста с опорой на ключевые слова, вопросы, план и/или иллюстрации после коллективной работы.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proofErr w:type="spellStart"/>
      <w:r>
        <w:rPr>
          <w:rFonts w:eastAsia="Times New Roman"/>
          <w:b/>
          <w:i/>
          <w:caps w:val="0"/>
          <w:color w:val="000000"/>
          <w:lang w:eastAsia="ru-RU"/>
          <w14:ligatures w14:val="none"/>
        </w:rPr>
        <w:t>Аудирование</w:t>
      </w:r>
      <w:proofErr w:type="spellEnd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Коммуникативные умения </w:t>
      </w:r>
      <w:proofErr w:type="spellStart"/>
      <w:r>
        <w:rPr>
          <w:rFonts w:eastAsia="Times New Roman"/>
          <w:b/>
          <w:i/>
          <w:caps w:val="0"/>
          <w:color w:val="000000"/>
          <w:lang w:eastAsia="ru-RU"/>
          <w14:ligatures w14:val="none"/>
        </w:rPr>
        <w:t>аудирования</w:t>
      </w:r>
      <w:proofErr w:type="spellEnd"/>
      <w:r>
        <w:rPr>
          <w:rFonts w:eastAsia="Times New Roman"/>
          <w:caps w:val="0"/>
          <w:color w:val="000000"/>
          <w:lang w:eastAsia="ru-RU"/>
          <w14:ligatures w14:val="none"/>
        </w:rPr>
        <w:t>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>Понимание на слух речи педагогического работника и одноклассников и вербальная/невербальная реакция на услышанное (при непосредственном общении).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lastRenderedPageBreak/>
        <w:t xml:space="preserve">Восприятие и </w:t>
      </w:r>
      <w:r>
        <w:rPr>
          <w:rFonts w:eastAsia="Times New Roman"/>
          <w:caps w:val="0"/>
          <w:lang w:eastAsia="ru-RU"/>
          <w14:ligatures w14:val="none"/>
        </w:rPr>
        <w:t>понимание на слух учебных и адаптированных аутентичных текстов из 3-4 коротких предложений, построенных на изученном языковом материале, в соответствии с поставленной учебной задачей: с пониманием основного содержания, с пониманием запрашиваемой информации (при опосредованном общении).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proofErr w:type="spellStart"/>
      <w:r>
        <w:rPr>
          <w:rFonts w:eastAsia="Times New Roman"/>
          <w:caps w:val="0"/>
          <w:color w:val="000000"/>
          <w:lang w:eastAsia="ru-RU"/>
          <w14:ligatures w14:val="none"/>
        </w:rPr>
        <w:t>Аудирование</w:t>
      </w:r>
      <w:proofErr w:type="spellEnd"/>
      <w:r>
        <w:rPr>
          <w:rFonts w:eastAsia="Times New Roman"/>
          <w:caps w:val="0"/>
          <w:color w:val="000000"/>
          <w:lang w:eastAsia="ru-RU"/>
          <w14:ligatures w14:val="none"/>
        </w:rPr>
        <w:t xml:space="preserve"> с пониманием основного содержания текста предполагает умение определять основную тему и главные факты/события в воспринимаемом на слух тексте с опорой </w:t>
      </w:r>
      <w:r>
        <w:rPr>
          <w:rFonts w:eastAsia="Times New Roman"/>
          <w:caps w:val="0"/>
          <w:color w:val="FF0000"/>
          <w:lang w:eastAsia="ru-RU"/>
          <w14:ligatures w14:val="none"/>
        </w:rPr>
        <w:t xml:space="preserve">  </w:t>
      </w: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на </w:t>
      </w:r>
      <w:r>
        <w:rPr>
          <w:rFonts w:eastAsia="Times New Roman"/>
          <w:caps w:val="0"/>
          <w:lang w:eastAsia="ru-RU"/>
          <w14:ligatures w14:val="none"/>
        </w:rPr>
        <w:t xml:space="preserve">иллюстрации. 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proofErr w:type="spellStart"/>
      <w:r>
        <w:rPr>
          <w:rFonts w:eastAsia="Times New Roman"/>
          <w:caps w:val="0"/>
          <w:color w:val="000000"/>
          <w:lang w:eastAsia="ru-RU"/>
          <w14:ligatures w14:val="none"/>
        </w:rPr>
        <w:t>Аудирование</w:t>
      </w:r>
      <w:proofErr w:type="spellEnd"/>
      <w:r>
        <w:rPr>
          <w:rFonts w:eastAsia="Times New Roman"/>
          <w:caps w:val="0"/>
          <w:color w:val="000000"/>
          <w:lang w:eastAsia="ru-RU"/>
          <w14:ligatures w14:val="none"/>
        </w:rPr>
        <w:t xml:space="preserve"> с пониманием запрашиваемой информации предполагает умение выделять запрашиваемую информацию фактического характера с опорой</w:t>
      </w:r>
      <w:r>
        <w:rPr>
          <w:rFonts w:eastAsia="Times New Roman"/>
          <w:caps w:val="0"/>
          <w:color w:val="FF000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color w:val="000000"/>
          <w:lang w:eastAsia="ru-RU"/>
          <w14:ligatures w14:val="none"/>
        </w:rPr>
        <w:t>на иллюстрации</w:t>
      </w:r>
      <w:r>
        <w:rPr>
          <w:rFonts w:eastAsia="Times New Roman"/>
          <w:caps w:val="0"/>
          <w:color w:val="FF0000"/>
          <w:lang w:eastAsia="ru-RU"/>
          <w14:ligatures w14:val="none"/>
        </w:rPr>
        <w:t>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Тексты для </w:t>
      </w:r>
      <w:proofErr w:type="spellStart"/>
      <w:r>
        <w:rPr>
          <w:rFonts w:eastAsia="Times New Roman"/>
          <w:caps w:val="0"/>
          <w:color w:val="000000"/>
          <w:lang w:eastAsia="ru-RU"/>
          <w14:ligatures w14:val="none"/>
        </w:rPr>
        <w:t>аудирования</w:t>
      </w:r>
      <w:proofErr w:type="spellEnd"/>
      <w:r>
        <w:rPr>
          <w:rFonts w:eastAsia="Times New Roman"/>
          <w:caps w:val="0"/>
          <w:color w:val="000000"/>
          <w:lang w:eastAsia="ru-RU"/>
          <w14:ligatures w14:val="none"/>
        </w:rPr>
        <w:t>: диалог, высказывания собеседников в ситуациях повседневного общения, рассказ, сказка, сообщение информационного характера.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color w:val="000000"/>
          <w:lang w:eastAsia="ru-RU"/>
          <w14:ligatures w14:val="none"/>
        </w:rPr>
      </w:pPr>
      <w:r>
        <w:rPr>
          <w:rFonts w:eastAsia="Times New Roman"/>
          <w:b/>
          <w:i/>
          <w:caps w:val="0"/>
          <w:color w:val="000000"/>
          <w:lang w:eastAsia="ru-RU"/>
          <w14:ligatures w14:val="none"/>
        </w:rPr>
        <w:t>Смысловое чтение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Чтение вслух учебных текстов с соблюдением правил чтения и соответствующей интонацией, понимание </w:t>
      </w:r>
      <w:r>
        <w:rPr>
          <w:rFonts w:eastAsia="Times New Roman"/>
          <w:caps w:val="0"/>
          <w:lang w:eastAsia="ru-RU"/>
          <w14:ligatures w14:val="none"/>
        </w:rPr>
        <w:t>прочитанного (при необходимости при направляющей помощи педагогического работника).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>Тексты для чтения вслух: диалог, рассказ, сказка.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Чтение с пониманием основного содержания текста предполагает определение основной темы и главных фактов/событий в прочитанном тексте с опорой на иллюстрации, с использованием языковой, в том числе контекстуальной, </w:t>
      </w:r>
      <w:r>
        <w:rPr>
          <w:rFonts w:eastAsia="Times New Roman"/>
          <w:caps w:val="0"/>
          <w:lang w:eastAsia="ru-RU"/>
          <w14:ligatures w14:val="none"/>
        </w:rPr>
        <w:t>догадки (простые тексты).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опорой на иллюстрации, с использованием языковой, в том числе контекстуальной, догадки (простые случаи).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Прогнозирование содержания текста на основе заголовка.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>Тексты для чтения: диалог, рассказ, сказка, электронное сообщение личного характера, стихотворение.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b/>
          <w:i/>
          <w:caps w:val="0"/>
          <w:color w:val="000000"/>
          <w:lang w:eastAsia="ru-RU"/>
          <w14:ligatures w14:val="none"/>
        </w:rPr>
        <w:lastRenderedPageBreak/>
        <w:t>Письмо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Создание подписей к картинкам, фотографиям (слово, словосочетание, простое предложение) с пояснением, что на них изображено с направляющей помощью педагогического работника.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Выписывание из текста слов, словосочетаний, предложений; вставка </w:t>
      </w:r>
      <w:r>
        <w:rPr>
          <w:rFonts w:eastAsia="Times New Roman"/>
          <w:caps w:val="0"/>
          <w:lang w:eastAsia="ru-RU"/>
          <w14:ligatures w14:val="none"/>
        </w:rPr>
        <w:t>пропущенных букв в слово или слов в предложение в соответствии с решаемой учебной задачей (с использованием визуальной подсказки).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Заполнение простых анкет и формуляров с указанием личной информации (имя, фамилия, возраст, местожительство (страна проживания, город), любимые занятия) в соответствии с нормами, принятыми в стране/странах изучаемого языка при направляющей помощи педагогического работника.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Написание с опорой на образец поздравления с праздниками (с днём рождения, Новым годом, </w:t>
      </w:r>
      <w:r>
        <w:rPr>
          <w:rFonts w:eastAsia="Times New Roman"/>
          <w:caps w:val="0"/>
          <w:lang w:eastAsia="ru-RU"/>
          <w14:ligatures w14:val="none"/>
        </w:rPr>
        <w:t>Рождеством) с выражением пожеланий, используя слова для справок, клишированные фразы.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Написание электронного сообщения личного характера с опорой на образец после предварительного анализа.</w:t>
      </w:r>
    </w:p>
    <w:p w:rsidR="00E416E5" w:rsidRDefault="00E416E5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color w:val="000000"/>
          <w:lang w:eastAsia="ru-RU"/>
          <w14:ligatures w14:val="none"/>
        </w:rPr>
      </w:pP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color w:val="000000"/>
          <w:lang w:eastAsia="ru-RU"/>
          <w14:ligatures w14:val="none"/>
        </w:rPr>
      </w:pPr>
      <w:r>
        <w:rPr>
          <w:rFonts w:eastAsia="Times New Roman"/>
          <w:b/>
          <w:caps w:val="0"/>
          <w:color w:val="000000"/>
          <w:lang w:eastAsia="ru-RU"/>
          <w14:ligatures w14:val="none"/>
        </w:rPr>
        <w:t>Языковые знания и навыки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color w:val="000000"/>
          <w:lang w:eastAsia="ru-RU"/>
          <w14:ligatures w14:val="none"/>
        </w:rPr>
      </w:pPr>
      <w:r>
        <w:rPr>
          <w:rFonts w:eastAsia="Times New Roman"/>
          <w:b/>
          <w:i/>
          <w:caps w:val="0"/>
          <w:color w:val="000000"/>
          <w:lang w:eastAsia="ru-RU"/>
          <w14:ligatures w14:val="none"/>
        </w:rPr>
        <w:t>Фонетическая сторона речи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Нормы произношения: долгота и краткость гласных, отсутствие оглушения звонких согласных в конце слога или слова, отсутствие смягчения согласных перед гласными. </w:t>
      </w:r>
      <w:r>
        <w:rPr>
          <w:rFonts w:eastAsia="Times New Roman"/>
          <w:caps w:val="0"/>
          <w:lang w:eastAsia="ru-RU"/>
          <w14:ligatures w14:val="none"/>
        </w:rPr>
        <w:t>Связующее “r”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there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is</w:t>
      </w:r>
      <w:proofErr w:type="spellEnd"/>
      <w:r>
        <w:rPr>
          <w:rFonts w:eastAsia="Times New Roman"/>
          <w:caps w:val="0"/>
          <w:lang w:eastAsia="ru-RU"/>
          <w14:ligatures w14:val="none"/>
        </w:rPr>
        <w:t>/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there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are</w:t>
      </w:r>
      <w:proofErr w:type="spellEnd"/>
      <w:r>
        <w:rPr>
          <w:rFonts w:eastAsia="Times New Roman"/>
          <w:caps w:val="0"/>
          <w:lang w:eastAsia="ru-RU"/>
          <w14:ligatures w14:val="none"/>
        </w:rPr>
        <w:t>), используя принцип «по аналогии».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>Ритмико-интонационные особенности повествовательного, побудительного и вопросительного (общий и специальный вопрос) предложений, воспроизведение после предъявления речевого образца.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FF000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Воспроизведение слов в ходе учебного диалога. </w:t>
      </w:r>
      <w:r>
        <w:rPr>
          <w:rFonts w:eastAsia="Times New Roman"/>
          <w:caps w:val="0"/>
          <w:color w:val="FF0000"/>
          <w:lang w:eastAsia="ru-RU"/>
          <w14:ligatures w14:val="none"/>
        </w:rPr>
        <w:t xml:space="preserve">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Наблюдение правила чтения: гласных в открытом и закрытом слоге в односложных словах, гласных в третьем типе слога (гласная + r); согласных; </w:t>
      </w:r>
      <w:r>
        <w:rPr>
          <w:rFonts w:eastAsia="Times New Roman"/>
          <w:caps w:val="0"/>
          <w:lang w:eastAsia="ru-RU"/>
          <w14:ligatures w14:val="none"/>
        </w:rPr>
        <w:lastRenderedPageBreak/>
        <w:t xml:space="preserve">основных звукобуквенных сочетаний, в частности сложных сочетаний букв (например,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tion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ight</w:t>
      </w:r>
      <w:proofErr w:type="spellEnd"/>
      <w:r>
        <w:rPr>
          <w:rFonts w:eastAsia="Times New Roman"/>
          <w:caps w:val="0"/>
          <w:lang w:eastAsia="ru-RU"/>
          <w14:ligatures w14:val="none"/>
        </w:rPr>
        <w:t>) в односложных, двусложных с использованием опор.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Вычленение некоторых звукобуквенных сочетаний при анализе изученных слов с помощью педагогического работника, с визуальной подсказкой.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>Чтение новых слов согласно основным правилам чтения с использованием полной транскрипции, по аналогии.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>Знаки английской транскрипции; отличие их от букв английского алфавита. Наблюдение за соотношением знака английской транскрипции и букв или сочетаний.  Фонетически корректное озвучивание знаков транскрипции после предъявления речевого образца.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color w:val="000000"/>
          <w:lang w:eastAsia="ru-RU"/>
          <w14:ligatures w14:val="none"/>
        </w:rPr>
      </w:pPr>
      <w:r>
        <w:rPr>
          <w:rFonts w:eastAsia="Times New Roman"/>
          <w:b/>
          <w:i/>
          <w:caps w:val="0"/>
          <w:color w:val="000000"/>
          <w:lang w:eastAsia="ru-RU"/>
          <w14:ligatures w14:val="none"/>
        </w:rPr>
        <w:t>Графика, орфография и пунктуация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Правильное написание </w:t>
      </w:r>
      <w:r>
        <w:rPr>
          <w:rFonts w:eastAsia="Times New Roman"/>
          <w:caps w:val="0"/>
          <w:lang w:eastAsia="ru-RU"/>
          <w14:ligatures w14:val="none"/>
        </w:rPr>
        <w:t>изученных слов после предварительного анализа. Правильная расстановка знаков препинания: точки, вопросительного и восклицательного знака в конце предложения; запятой при обращении и перечислении; наблюдение знака апострофа в знакомых сокращённых формах глагола-связки, вспомогательного и модального глаголов, существительных в притяжательном падеже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Possessive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Case</w:t>
      </w:r>
      <w:proofErr w:type="spellEnd"/>
      <w:r>
        <w:rPr>
          <w:rFonts w:eastAsia="Times New Roman"/>
          <w:caps w:val="0"/>
          <w:lang w:eastAsia="ru-RU"/>
          <w14:ligatures w14:val="none"/>
        </w:rPr>
        <w:t>) (с использованием справочной информации).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color w:val="000000"/>
          <w:lang w:eastAsia="ru-RU"/>
          <w14:ligatures w14:val="none"/>
        </w:rPr>
      </w:pPr>
      <w:r>
        <w:rPr>
          <w:rFonts w:eastAsia="Times New Roman"/>
          <w:b/>
          <w:i/>
          <w:caps w:val="0"/>
          <w:color w:val="000000"/>
          <w:lang w:eastAsia="ru-RU"/>
          <w14:ligatures w14:val="none"/>
        </w:rPr>
        <w:t>Лексическая сторона речи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Распознавание в письменном и звучащем тексте и употребление в устной и письменной речи не </w:t>
      </w:r>
      <w:r>
        <w:rPr>
          <w:rFonts w:eastAsia="Times New Roman"/>
          <w:caps w:val="0"/>
          <w:lang w:eastAsia="ru-RU"/>
          <w14:ligatures w14:val="none"/>
        </w:rPr>
        <w:t>менее 350 лексических единиц (слов, словосочетаний, речевых клише), обслуживающих ситуации общения в рамках тематического содержания речи для 4 класса, включая 120 лексических единиц, усвоенных в предыдущий год обучения.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Образование с опорой на иллюстративную модель при направляющей помощи педагогического работника в </w:t>
      </w:r>
      <w:r>
        <w:rPr>
          <w:rFonts w:eastAsia="Times New Roman"/>
          <w:caps w:val="0"/>
          <w:color w:val="000000"/>
          <w:lang w:eastAsia="ru-RU"/>
          <w14:ligatures w14:val="none"/>
        </w:rPr>
        <w:t>устной и письменной речи родственных слов с использованием основных способов словообразования: аффиксации (образование существительных с помощью суффиксов -</w:t>
      </w:r>
      <w:proofErr w:type="spellStart"/>
      <w:r>
        <w:rPr>
          <w:rFonts w:eastAsia="Times New Roman"/>
          <w:caps w:val="0"/>
          <w:color w:val="000000"/>
          <w:lang w:eastAsia="ru-RU"/>
          <w14:ligatures w14:val="none"/>
        </w:rPr>
        <w:t>er</w:t>
      </w:r>
      <w:proofErr w:type="spellEnd"/>
      <w:r>
        <w:rPr>
          <w:rFonts w:eastAsia="Times New Roman"/>
          <w:caps w:val="0"/>
          <w:color w:val="000000"/>
          <w:lang w:eastAsia="ru-RU"/>
          <w14:ligatures w14:val="none"/>
        </w:rPr>
        <w:t>/-</w:t>
      </w:r>
      <w:proofErr w:type="spellStart"/>
      <w:r>
        <w:rPr>
          <w:rFonts w:eastAsia="Times New Roman"/>
          <w:caps w:val="0"/>
          <w:color w:val="000000"/>
          <w:lang w:eastAsia="ru-RU"/>
          <w14:ligatures w14:val="none"/>
        </w:rPr>
        <w:t>or</w:t>
      </w:r>
      <w:proofErr w:type="spellEnd"/>
      <w:r>
        <w:rPr>
          <w:rFonts w:eastAsia="Times New Roman"/>
          <w:caps w:val="0"/>
          <w:color w:val="000000"/>
          <w:lang w:eastAsia="ru-RU"/>
          <w14:ligatures w14:val="none"/>
        </w:rPr>
        <w:t>, -</w:t>
      </w:r>
      <w:proofErr w:type="spellStart"/>
      <w:r>
        <w:rPr>
          <w:rFonts w:eastAsia="Times New Roman"/>
          <w:caps w:val="0"/>
          <w:color w:val="000000"/>
          <w:lang w:eastAsia="ru-RU"/>
          <w14:ligatures w14:val="none"/>
        </w:rPr>
        <w:t>ist</w:t>
      </w:r>
      <w:proofErr w:type="spellEnd"/>
      <w:r>
        <w:rPr>
          <w:rFonts w:eastAsia="Times New Roman"/>
          <w:caps w:val="0"/>
          <w:color w:val="000000"/>
          <w:lang w:eastAsia="ru-RU"/>
          <w14:ligatures w14:val="none"/>
        </w:rPr>
        <w:t xml:space="preserve"> (</w:t>
      </w:r>
      <w:proofErr w:type="spellStart"/>
      <w:r>
        <w:rPr>
          <w:rFonts w:eastAsia="Times New Roman"/>
          <w:caps w:val="0"/>
          <w:color w:val="000000"/>
          <w:lang w:eastAsia="ru-RU"/>
          <w14:ligatures w14:val="none"/>
        </w:rPr>
        <w:t>worker</w:t>
      </w:r>
      <w:proofErr w:type="spellEnd"/>
      <w:r>
        <w:rPr>
          <w:rFonts w:eastAsia="Times New Roman"/>
          <w:caps w:val="0"/>
          <w:color w:val="00000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color w:val="000000"/>
          <w:lang w:eastAsia="ru-RU"/>
          <w14:ligatures w14:val="none"/>
        </w:rPr>
        <w:t>actor</w:t>
      </w:r>
      <w:proofErr w:type="spellEnd"/>
      <w:r>
        <w:rPr>
          <w:rFonts w:eastAsia="Times New Roman"/>
          <w:caps w:val="0"/>
          <w:color w:val="00000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color w:val="000000"/>
          <w:lang w:eastAsia="ru-RU"/>
          <w14:ligatures w14:val="none"/>
        </w:rPr>
        <w:t>artist</w:t>
      </w:r>
      <w:proofErr w:type="spellEnd"/>
      <w:r>
        <w:rPr>
          <w:rFonts w:eastAsia="Times New Roman"/>
          <w:caps w:val="0"/>
          <w:color w:val="000000"/>
          <w:lang w:eastAsia="ru-RU"/>
          <w14:ligatures w14:val="none"/>
        </w:rPr>
        <w:t>) и конверсии (</w:t>
      </w:r>
      <w:proofErr w:type="spellStart"/>
      <w:r>
        <w:rPr>
          <w:rFonts w:eastAsia="Times New Roman"/>
          <w:caps w:val="0"/>
          <w:color w:val="000000"/>
          <w:lang w:eastAsia="ru-RU"/>
          <w14:ligatures w14:val="none"/>
        </w:rPr>
        <w:t>to</w:t>
      </w:r>
      <w:proofErr w:type="spellEnd"/>
      <w:r>
        <w:rPr>
          <w:rFonts w:eastAsia="Times New Roman"/>
          <w:caps w:val="0"/>
          <w:color w:val="00000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color w:val="000000"/>
          <w:lang w:eastAsia="ru-RU"/>
          <w14:ligatures w14:val="none"/>
        </w:rPr>
        <w:t>play</w:t>
      </w:r>
      <w:proofErr w:type="spellEnd"/>
      <w:r>
        <w:rPr>
          <w:rFonts w:eastAsia="Times New Roman"/>
          <w:caps w:val="0"/>
          <w:color w:val="000000"/>
          <w:lang w:eastAsia="ru-RU"/>
          <w14:ligatures w14:val="none"/>
        </w:rPr>
        <w:t xml:space="preserve"> — a </w:t>
      </w:r>
      <w:proofErr w:type="spellStart"/>
      <w:r>
        <w:rPr>
          <w:rFonts w:eastAsia="Times New Roman"/>
          <w:caps w:val="0"/>
          <w:color w:val="000000"/>
          <w:lang w:eastAsia="ru-RU"/>
          <w14:ligatures w14:val="none"/>
        </w:rPr>
        <w:t>play</w:t>
      </w:r>
      <w:proofErr w:type="spellEnd"/>
      <w:r>
        <w:rPr>
          <w:rFonts w:eastAsia="Times New Roman"/>
          <w:caps w:val="0"/>
          <w:color w:val="000000"/>
          <w:lang w:eastAsia="ru-RU"/>
          <w14:ligatures w14:val="none"/>
        </w:rPr>
        <w:t>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lastRenderedPageBreak/>
        <w:t>Использование языковой догадки для распознавания интернациональных слов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pilot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film</w:t>
      </w:r>
      <w:proofErr w:type="spellEnd"/>
      <w:r>
        <w:rPr>
          <w:rFonts w:eastAsia="Times New Roman"/>
          <w:caps w:val="0"/>
          <w:lang w:eastAsia="ru-RU"/>
          <w14:ligatures w14:val="none"/>
        </w:rPr>
        <w:t>) (простые случаи, с опорой на наглядные опоры).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color w:val="000000"/>
          <w:lang w:eastAsia="ru-RU"/>
          <w14:ligatures w14:val="none"/>
        </w:rPr>
      </w:pPr>
      <w:r>
        <w:rPr>
          <w:rFonts w:eastAsia="Times New Roman"/>
          <w:b/>
          <w:i/>
          <w:caps w:val="0"/>
          <w:color w:val="000000"/>
          <w:lang w:eastAsia="ru-RU"/>
          <w14:ligatures w14:val="none"/>
        </w:rPr>
        <w:t>Грамматическая сторона речи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Распознавание в письменном и звучащем тексте и употребление с опорой на языковую модель при направляющей помощи педагогического работника в </w:t>
      </w:r>
      <w:r>
        <w:rPr>
          <w:rFonts w:eastAsia="Times New Roman"/>
          <w:caps w:val="0"/>
          <w:color w:val="000000"/>
          <w:lang w:eastAsia="ru-RU"/>
          <w14:ligatures w14:val="none"/>
        </w:rPr>
        <w:t>устной и письменной речи изученных морфологических форм и синтаксических конструкций английского языка.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Глаголы в </w:t>
      </w:r>
      <w:proofErr w:type="spellStart"/>
      <w:r>
        <w:rPr>
          <w:rFonts w:eastAsia="Times New Roman"/>
          <w:caps w:val="0"/>
          <w:color w:val="000000"/>
          <w:lang w:eastAsia="ru-RU"/>
          <w14:ligatures w14:val="none"/>
        </w:rPr>
        <w:t>Present</w:t>
      </w:r>
      <w:proofErr w:type="spellEnd"/>
      <w:r>
        <w:rPr>
          <w:rFonts w:eastAsia="Times New Roman"/>
          <w:caps w:val="0"/>
          <w:color w:val="000000"/>
          <w:lang w:eastAsia="ru-RU"/>
          <w14:ligatures w14:val="none"/>
        </w:rPr>
        <w:t>/</w:t>
      </w:r>
      <w:proofErr w:type="spellStart"/>
      <w:r>
        <w:rPr>
          <w:rFonts w:eastAsia="Times New Roman"/>
          <w:caps w:val="0"/>
          <w:color w:val="000000"/>
          <w:lang w:eastAsia="ru-RU"/>
          <w14:ligatures w14:val="none"/>
        </w:rPr>
        <w:t>Past</w:t>
      </w:r>
      <w:proofErr w:type="spellEnd"/>
      <w:r>
        <w:rPr>
          <w:rFonts w:eastAsia="Times New Roman"/>
          <w:caps w:val="0"/>
          <w:color w:val="00000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color w:val="000000"/>
          <w:lang w:eastAsia="ru-RU"/>
          <w14:ligatures w14:val="none"/>
        </w:rPr>
        <w:t>Simple</w:t>
      </w:r>
      <w:proofErr w:type="spellEnd"/>
      <w:r>
        <w:rPr>
          <w:rFonts w:eastAsia="Times New Roman"/>
          <w:caps w:val="0"/>
          <w:color w:val="00000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color w:val="000000"/>
          <w:lang w:eastAsia="ru-RU"/>
          <w14:ligatures w14:val="none"/>
        </w:rPr>
        <w:t>Tense</w:t>
      </w:r>
      <w:proofErr w:type="spellEnd"/>
      <w:r>
        <w:rPr>
          <w:rFonts w:eastAsia="Times New Roman"/>
          <w:caps w:val="0"/>
          <w:color w:val="000000"/>
          <w:lang w:eastAsia="ru-RU"/>
          <w14:ligatures w14:val="none"/>
        </w:rPr>
        <w:t xml:space="preserve"> в повествовательных (утвердительных и отрицательных) и вопросительных (общий и специальный </w:t>
      </w:r>
      <w:r>
        <w:rPr>
          <w:rFonts w:eastAsia="Times New Roman"/>
          <w:caps w:val="0"/>
          <w:lang w:eastAsia="ru-RU"/>
          <w14:ligatures w14:val="none"/>
        </w:rPr>
        <w:t>вопросы) предложениях.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val="en-US"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Предложения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с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глаголом</w:t>
      </w:r>
      <w:r>
        <w:rPr>
          <w:rFonts w:eastAsia="Times New Roman"/>
          <w:caps w:val="0"/>
          <w:lang w:val="en-US" w:eastAsia="ru-RU"/>
          <w14:ligatures w14:val="none"/>
        </w:rPr>
        <w:t>-</w:t>
      </w:r>
      <w:r>
        <w:rPr>
          <w:rFonts w:eastAsia="Times New Roman"/>
          <w:caps w:val="0"/>
          <w:lang w:eastAsia="ru-RU"/>
          <w14:ligatures w14:val="none"/>
        </w:rPr>
        <w:t>связкой</w:t>
      </w:r>
      <w:r>
        <w:rPr>
          <w:rFonts w:eastAsia="Times New Roman"/>
          <w:caps w:val="0"/>
          <w:lang w:val="en-US" w:eastAsia="ru-RU"/>
          <w14:ligatures w14:val="none"/>
        </w:rPr>
        <w:t xml:space="preserve"> to be </w:t>
      </w:r>
      <w:r>
        <w:rPr>
          <w:rFonts w:eastAsia="Times New Roman"/>
          <w:caps w:val="0"/>
          <w:lang w:eastAsia="ru-RU"/>
          <w14:ligatures w14:val="none"/>
        </w:rPr>
        <w:t>в</w:t>
      </w:r>
      <w:r>
        <w:rPr>
          <w:rFonts w:eastAsia="Times New Roman"/>
          <w:caps w:val="0"/>
          <w:lang w:val="en-US" w:eastAsia="ru-RU"/>
          <w14:ligatures w14:val="none"/>
        </w:rPr>
        <w:t xml:space="preserve"> Present Simple Tense (My father is a doctor. Is it a red ball? — Yes, it </w:t>
      </w:r>
      <w:proofErr w:type="gramStart"/>
      <w:r>
        <w:rPr>
          <w:rFonts w:eastAsia="Times New Roman"/>
          <w:caps w:val="0"/>
          <w:lang w:val="en-US" w:eastAsia="ru-RU"/>
          <w14:ligatures w14:val="none"/>
        </w:rPr>
        <w:t>is./</w:t>
      </w:r>
      <w:proofErr w:type="gramEnd"/>
      <w:r>
        <w:rPr>
          <w:rFonts w:eastAsia="Times New Roman"/>
          <w:caps w:val="0"/>
          <w:lang w:val="en-US" w:eastAsia="ru-RU"/>
          <w14:ligatures w14:val="none"/>
        </w:rPr>
        <w:t>No, it isn’t. )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Предложения с краткими глагольными формами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She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can’t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swim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. I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don’t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like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porridge</w:t>
      </w:r>
      <w:proofErr w:type="spellEnd"/>
      <w:r>
        <w:rPr>
          <w:rFonts w:eastAsia="Times New Roman"/>
          <w:caps w:val="0"/>
          <w:lang w:eastAsia="ru-RU"/>
          <w14:ligatures w14:val="none"/>
        </w:rPr>
        <w:t>.).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Модальный глагол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can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: для выражения и отсутствия умения (I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can’t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play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chess</w:t>
      </w:r>
      <w:proofErr w:type="spellEnd"/>
      <w:r>
        <w:rPr>
          <w:rFonts w:eastAsia="Times New Roman"/>
          <w:caps w:val="0"/>
          <w:lang w:eastAsia="ru-RU"/>
          <w14:ligatures w14:val="none"/>
        </w:rPr>
        <w:t>.); для получения разрешения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Can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I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go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out</w:t>
      </w:r>
      <w:proofErr w:type="spellEnd"/>
      <w:r>
        <w:rPr>
          <w:rFonts w:eastAsia="Times New Roman"/>
          <w:caps w:val="0"/>
          <w:lang w:eastAsia="ru-RU"/>
          <w14:ligatures w14:val="none"/>
        </w:rPr>
        <w:t>?).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Определённый, неопределённый и нулевой артикли c именами существительными (наиболее распространённые случаи).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Существительные во множественном числе, исключения (a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book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—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books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; a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man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—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men</w:t>
      </w:r>
      <w:proofErr w:type="spellEnd"/>
      <w:r>
        <w:rPr>
          <w:rFonts w:eastAsia="Times New Roman"/>
          <w:caps w:val="0"/>
          <w:lang w:eastAsia="ru-RU"/>
          <w14:ligatures w14:val="none"/>
        </w:rPr>
        <w:t>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Союзы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and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и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but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(c однородными членами).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val="en-US"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Вопросительные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слова</w:t>
      </w:r>
      <w:r>
        <w:rPr>
          <w:rFonts w:eastAsia="Times New Roman"/>
          <w:caps w:val="0"/>
          <w:lang w:val="en-US" w:eastAsia="ru-RU"/>
          <w14:ligatures w14:val="none"/>
        </w:rPr>
        <w:t xml:space="preserve"> (who, what, how, where, how many).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Модальные глаголы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must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(в наиболее употребительных конструкциях, обслуживающих речевые ситуации общения между учениками и учителем).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Отрицательное местоимение </w:t>
      </w:r>
      <w:r>
        <w:rPr>
          <w:rFonts w:eastAsia="Times New Roman"/>
          <w:caps w:val="0"/>
          <w:lang w:val="en-US" w:eastAsia="ru-RU"/>
          <w14:ligatures w14:val="none"/>
        </w:rPr>
        <w:t>no</w:t>
      </w:r>
      <w:r>
        <w:rPr>
          <w:rFonts w:eastAsia="Times New Roman"/>
          <w:caps w:val="0"/>
          <w:lang w:eastAsia="ru-RU"/>
          <w14:ligatures w14:val="none"/>
        </w:rPr>
        <w:t>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val="en-US"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Степени сравнения прилагательных (формы, образованные по правилу (</w:t>
      </w:r>
      <w:r>
        <w:rPr>
          <w:rFonts w:eastAsia="Times New Roman"/>
          <w:caps w:val="0"/>
          <w:lang w:val="en-US" w:eastAsia="ru-RU"/>
          <w14:ligatures w14:val="none"/>
        </w:rPr>
        <w:t>big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bigger</w:t>
      </w:r>
      <w:r>
        <w:rPr>
          <w:rFonts w:eastAsia="Times New Roman"/>
          <w:caps w:val="0"/>
          <w:lang w:eastAsia="ru-RU"/>
          <w14:ligatures w14:val="none"/>
        </w:rPr>
        <w:t xml:space="preserve">, </w:t>
      </w:r>
      <w:r>
        <w:rPr>
          <w:rFonts w:eastAsia="Times New Roman"/>
          <w:caps w:val="0"/>
          <w:lang w:val="en-US" w:eastAsia="ru-RU"/>
          <w14:ligatures w14:val="none"/>
        </w:rPr>
        <w:t>strong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r>
        <w:rPr>
          <w:rFonts w:eastAsia="Times New Roman"/>
          <w:caps w:val="0"/>
          <w:lang w:val="en-US" w:eastAsia="ru-RU"/>
          <w14:ligatures w14:val="none"/>
        </w:rPr>
        <w:t>Stronger</w:t>
      </w:r>
      <w:r>
        <w:rPr>
          <w:rFonts w:eastAsia="Times New Roman"/>
          <w:caps w:val="0"/>
          <w:lang w:eastAsia="ru-RU"/>
          <w14:ligatures w14:val="none"/>
        </w:rPr>
        <w:t xml:space="preserve">, </w:t>
      </w:r>
      <w:r>
        <w:rPr>
          <w:rFonts w:eastAsia="Times New Roman"/>
          <w:caps w:val="0"/>
          <w:lang w:val="en-US" w:eastAsia="ru-RU"/>
          <w14:ligatures w14:val="none"/>
        </w:rPr>
        <w:t>large</w:t>
      </w:r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gramStart"/>
      <w:r>
        <w:rPr>
          <w:rFonts w:eastAsia="Times New Roman"/>
          <w:caps w:val="0"/>
          <w:lang w:val="en-US" w:eastAsia="ru-RU"/>
          <w14:ligatures w14:val="none"/>
        </w:rPr>
        <w:t>larger</w:t>
      </w:r>
      <w:r>
        <w:rPr>
          <w:rFonts w:eastAsia="Times New Roman"/>
          <w:caps w:val="0"/>
          <w:lang w:eastAsia="ru-RU"/>
          <w14:ligatures w14:val="none"/>
        </w:rPr>
        <w:t xml:space="preserve"> )</w:t>
      </w:r>
      <w:proofErr w:type="gramEnd"/>
      <w:r>
        <w:rPr>
          <w:rFonts w:eastAsia="Times New Roman"/>
          <w:caps w:val="0"/>
          <w:lang w:eastAsia="ru-RU"/>
          <w14:ligatures w14:val="none"/>
        </w:rPr>
        <w:t xml:space="preserve">). </w:t>
      </w:r>
      <w:r>
        <w:rPr>
          <w:rFonts w:eastAsia="Times New Roman"/>
          <w:caps w:val="0"/>
          <w:lang w:val="en-US" w:eastAsia="ru-RU"/>
          <w14:ligatures w14:val="none"/>
        </w:rPr>
        <w:t>(</w:t>
      </w:r>
      <w:r>
        <w:rPr>
          <w:rFonts w:eastAsia="Times New Roman"/>
          <w:caps w:val="0"/>
          <w:lang w:eastAsia="ru-RU"/>
          <w14:ligatures w14:val="none"/>
        </w:rPr>
        <w:t>наиболее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употребительные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случаи</w:t>
      </w:r>
      <w:r>
        <w:rPr>
          <w:rFonts w:eastAsia="Times New Roman"/>
          <w:caps w:val="0"/>
          <w:lang w:val="en-US" w:eastAsia="ru-RU"/>
          <w14:ligatures w14:val="none"/>
        </w:rPr>
        <w:t>)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val="en-US"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Предлоги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места</w:t>
      </w:r>
      <w:r>
        <w:rPr>
          <w:rFonts w:eastAsia="Times New Roman"/>
          <w:caps w:val="0"/>
          <w:lang w:val="en-US" w:eastAsia="ru-RU"/>
          <w14:ligatures w14:val="none"/>
        </w:rPr>
        <w:t xml:space="preserve"> (next to, in front of, behind), </w:t>
      </w:r>
      <w:r>
        <w:rPr>
          <w:rFonts w:eastAsia="Times New Roman"/>
          <w:caps w:val="0"/>
          <w:lang w:eastAsia="ru-RU"/>
          <w14:ligatures w14:val="none"/>
        </w:rPr>
        <w:t>направления</w:t>
      </w:r>
      <w:r>
        <w:rPr>
          <w:rFonts w:eastAsia="Times New Roman"/>
          <w:caps w:val="0"/>
          <w:lang w:val="en-US" w:eastAsia="ru-RU"/>
          <w14:ligatures w14:val="none"/>
        </w:rPr>
        <w:t xml:space="preserve"> (to), </w:t>
      </w:r>
      <w:r>
        <w:rPr>
          <w:rFonts w:eastAsia="Times New Roman"/>
          <w:caps w:val="0"/>
          <w:lang w:eastAsia="ru-RU"/>
          <w14:ligatures w14:val="none"/>
        </w:rPr>
        <w:t>времени</w:t>
      </w:r>
      <w:r>
        <w:rPr>
          <w:rFonts w:eastAsia="Times New Roman"/>
          <w:caps w:val="0"/>
          <w:lang w:val="en-US" w:eastAsia="ru-RU"/>
          <w14:ligatures w14:val="none"/>
        </w:rPr>
        <w:t xml:space="preserve"> (at, in, on </w:t>
      </w:r>
      <w:r>
        <w:rPr>
          <w:rFonts w:eastAsia="Times New Roman"/>
          <w:caps w:val="0"/>
          <w:lang w:eastAsia="ru-RU"/>
          <w14:ligatures w14:val="none"/>
        </w:rPr>
        <w:t>в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выражениях</w:t>
      </w:r>
      <w:r>
        <w:rPr>
          <w:rFonts w:eastAsia="Times New Roman"/>
          <w:caps w:val="0"/>
          <w:lang w:val="en-US" w:eastAsia="ru-RU"/>
          <w14:ligatures w14:val="none"/>
        </w:rPr>
        <w:t xml:space="preserve"> at 5 o’clock, in the morning, on Monday).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>Наречия времени.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lastRenderedPageBreak/>
        <w:t xml:space="preserve">Обозначение даты и года с использованием смысловой опоры. Обозначение времени (5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o’clock</w:t>
      </w:r>
      <w:proofErr w:type="spellEnd"/>
      <w:r>
        <w:rPr>
          <w:rFonts w:eastAsia="Times New Roman"/>
          <w:caps w:val="0"/>
          <w:lang w:eastAsia="ru-RU"/>
          <w14:ligatures w14:val="none"/>
        </w:rPr>
        <w:t>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Количественные числительные 21-100 (с опорой на алгоритм создания)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val="en-US"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Порядковые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числительные</w:t>
      </w:r>
      <w:r>
        <w:rPr>
          <w:rFonts w:eastAsia="Times New Roman"/>
          <w:caps w:val="0"/>
          <w:lang w:val="en-US" w:eastAsia="ru-RU"/>
          <w14:ligatures w14:val="none"/>
        </w:rPr>
        <w:t xml:space="preserve"> (1—4). </w:t>
      </w:r>
      <w:r>
        <w:rPr>
          <w:rFonts w:eastAsia="Times New Roman"/>
          <w:caps w:val="0"/>
          <w:lang w:eastAsia="ru-RU"/>
          <w14:ligatures w14:val="none"/>
        </w:rPr>
        <w:t>При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использовании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в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знакомых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конструкциях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proofErr w:type="gramStart"/>
      <w:r>
        <w:rPr>
          <w:rFonts w:eastAsia="Times New Roman"/>
          <w:caps w:val="0"/>
          <w:lang w:val="en-US" w:eastAsia="ru-RU"/>
          <w14:ligatures w14:val="none"/>
        </w:rPr>
        <w:t>( I'm</w:t>
      </w:r>
      <w:proofErr w:type="gramEnd"/>
      <w:r>
        <w:rPr>
          <w:rFonts w:eastAsia="Times New Roman"/>
          <w:caps w:val="0"/>
          <w:lang w:val="en-US" w:eastAsia="ru-RU"/>
          <w14:ligatures w14:val="none"/>
        </w:rPr>
        <w:t xml:space="preserve"> in the second grade I study in the second class | , He lives on the third floor)</w:t>
      </w:r>
    </w:p>
    <w:p w:rsidR="00E416E5" w:rsidRDefault="00E416E5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color w:val="000000"/>
          <w:lang w:val="en-US" w:eastAsia="ru-RU"/>
          <w14:ligatures w14:val="none"/>
        </w:rPr>
      </w:pP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color w:val="000000"/>
          <w:lang w:eastAsia="ru-RU"/>
          <w14:ligatures w14:val="none"/>
        </w:rPr>
      </w:pPr>
      <w:r>
        <w:rPr>
          <w:rFonts w:eastAsia="Times New Roman"/>
          <w:b/>
          <w:caps w:val="0"/>
          <w:color w:val="000000"/>
          <w:lang w:eastAsia="ru-RU"/>
          <w14:ligatures w14:val="none"/>
        </w:rPr>
        <w:t>Социокультурные знания и умения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Знание и использование некоторых социокультурных элементов речевого поведенческого этикета, принятого в стране/ странах изучаемого языка, в некоторых ситуациях </w:t>
      </w:r>
      <w:r>
        <w:rPr>
          <w:rFonts w:eastAsia="Times New Roman"/>
          <w:caps w:val="0"/>
          <w:lang w:eastAsia="ru-RU"/>
          <w14:ligatures w14:val="none"/>
        </w:rPr>
        <w:t>общения между обучающимися и учителем: приветствие, прощание, знакомство, выражение благодарности, извинение, поздравление с днём рождения, Новым годом, Рождеством, разговор по телефону).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Знание некоторых популярных произведений детского фольклора (рифмовок, стихов, песенок), персонажей популярных детских </w:t>
      </w:r>
      <w:r>
        <w:rPr>
          <w:rFonts w:eastAsia="Times New Roman"/>
          <w:caps w:val="0"/>
          <w:color w:val="000000"/>
          <w:lang w:eastAsia="ru-RU"/>
          <w14:ligatures w14:val="none"/>
        </w:rPr>
        <w:t>книг.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Краткое представление своей страны и страны/стран изучаемого языка на (названия стран и их столиц, название родного города/села; цвета национальных флагов; основные </w:t>
      </w:r>
      <w:r>
        <w:rPr>
          <w:rFonts w:eastAsia="Times New Roman"/>
          <w:caps w:val="0"/>
          <w:lang w:eastAsia="ru-RU"/>
          <w14:ligatures w14:val="none"/>
        </w:rPr>
        <w:t>достопримечательности) с опорой на иллюстрации, слова для справок при направляющей помощи педагогического работника</w:t>
      </w:r>
    </w:p>
    <w:p w:rsidR="00E416E5" w:rsidRDefault="00E416E5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color w:val="000000"/>
          <w:lang w:eastAsia="ru-RU"/>
          <w14:ligatures w14:val="none"/>
        </w:rPr>
      </w:pP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color w:val="000000"/>
          <w:lang w:eastAsia="ru-RU"/>
          <w14:ligatures w14:val="none"/>
        </w:rPr>
      </w:pPr>
      <w:r>
        <w:rPr>
          <w:rFonts w:eastAsia="Times New Roman"/>
          <w:b/>
          <w:caps w:val="0"/>
          <w:color w:val="000000"/>
          <w:lang w:eastAsia="ru-RU"/>
          <w14:ligatures w14:val="none"/>
        </w:rPr>
        <w:t>Компенсаторные умения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Использование при </w:t>
      </w:r>
      <w:r>
        <w:rPr>
          <w:rFonts w:eastAsia="Times New Roman"/>
          <w:caps w:val="0"/>
          <w:lang w:eastAsia="ru-RU"/>
          <w14:ligatures w14:val="none"/>
        </w:rPr>
        <w:t xml:space="preserve">чтении иллюстрированного текста языковой догадки (умения понять значение незнакомого слова или новое значение знакомого слова из контекста). 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Использование в качестве опоры при порождении собственных высказываний ключевых слов, вопросов; картинок, фотографий, языковых моделей.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Прогнозирование содержание текста для чтения на основе заголовка при </w:t>
      </w:r>
      <w:r>
        <w:rPr>
          <w:rFonts w:eastAsia="Times New Roman"/>
          <w:caps w:val="0"/>
          <w:lang w:eastAsia="ru-RU"/>
          <w14:ligatures w14:val="none"/>
        </w:rPr>
        <w:lastRenderedPageBreak/>
        <w:t>направляющей роли педагогического работника.</w:t>
      </w:r>
    </w:p>
    <w:p w:rsidR="00E416E5" w:rsidRDefault="00353219">
      <w:pPr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br w:type="page" w:clear="all"/>
      </w:r>
    </w:p>
    <w:p w:rsidR="00E416E5" w:rsidRDefault="00353219">
      <w:pPr>
        <w:pStyle w:val="1"/>
        <w:rPr>
          <w:rFonts w:eastAsia="Times New Roman"/>
          <w:caps w:val="0"/>
          <w:lang w:eastAsia="ru-RU"/>
        </w:rPr>
      </w:pPr>
      <w:bookmarkStart w:id="17" w:name="_Toc142821904"/>
      <w:r>
        <w:rPr>
          <w:rFonts w:eastAsia="Times New Roman"/>
          <w:caps w:val="0"/>
          <w:lang w:eastAsia="ru-RU"/>
        </w:rPr>
        <w:lastRenderedPageBreak/>
        <w:t>ПЛАНИРУЕМЫЕ РЕЗУЛЬТАТЫ ОСВОЕНИЯ УЧЕБНОГО ПРЕДМЕТА «ИНОСТРАННЫЙ (АНГЛИЙСКИЙ) ЯЗЫК» НА УРОВНЕ НАЧАЛЬНОГО ОБЩЕГО ОБРАЗОВАНИЯ</w:t>
      </w:r>
      <w:bookmarkEnd w:id="17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  <w:r>
        <w:rPr>
          <w:rFonts w:eastAsia="Times New Roman"/>
          <w:caps w:val="0"/>
          <w:color w:val="000000"/>
          <w:lang w:eastAsia="ru-RU"/>
          <w14:ligatures w14:val="none"/>
        </w:rPr>
        <w:t xml:space="preserve">В результате изучения иностранного языка в начальной школе у обучающегося с ЗПР будут сформированы личностные, </w:t>
      </w:r>
      <w:proofErr w:type="spellStart"/>
      <w:r>
        <w:rPr>
          <w:rFonts w:eastAsia="Times New Roman"/>
          <w:caps w:val="0"/>
          <w:color w:val="000000"/>
          <w:lang w:eastAsia="ru-RU"/>
          <w14:ligatures w14:val="none"/>
        </w:rPr>
        <w:t>метапредметные</w:t>
      </w:r>
      <w:proofErr w:type="spellEnd"/>
      <w:r>
        <w:rPr>
          <w:rFonts w:eastAsia="Times New Roman"/>
          <w:caps w:val="0"/>
          <w:color w:val="000000"/>
          <w:lang w:eastAsia="ru-RU"/>
          <w14:ligatures w14:val="none"/>
        </w:rPr>
        <w:t xml:space="preserve"> и предметные </w:t>
      </w:r>
      <w:r>
        <w:rPr>
          <w:rFonts w:eastAsia="Times New Roman"/>
          <w:caps w:val="0"/>
          <w:lang w:eastAsia="ru-RU"/>
          <w14:ligatures w14:val="none"/>
        </w:rPr>
        <w:t xml:space="preserve">результаты, обеспечивающие выполнение ФГОС НОО обучающихся с ОВЗ и его </w:t>
      </w:r>
      <w:r>
        <w:rPr>
          <w:rFonts w:eastAsia="Times New Roman"/>
          <w:caps w:val="0"/>
          <w:color w:val="000000"/>
          <w:lang w:eastAsia="ru-RU"/>
          <w14:ligatures w14:val="none"/>
        </w:rPr>
        <w:t>успешное дальнейшее образование.</w:t>
      </w:r>
    </w:p>
    <w:p w:rsidR="00E416E5" w:rsidRDefault="00E416E5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color w:val="000000"/>
          <w:lang w:eastAsia="ru-RU"/>
          <w14:ligatures w14:val="none"/>
        </w:rPr>
      </w:pPr>
    </w:p>
    <w:p w:rsidR="00E416E5" w:rsidRDefault="00353219">
      <w:pPr>
        <w:pStyle w:val="2"/>
        <w:rPr>
          <w:rFonts w:eastAsia="Times New Roman"/>
          <w:caps w:val="0"/>
          <w:lang w:eastAsia="ru-RU"/>
        </w:rPr>
      </w:pPr>
      <w:bookmarkStart w:id="18" w:name="bookmark54"/>
      <w:bookmarkStart w:id="19" w:name="bookmark55"/>
      <w:bookmarkStart w:id="20" w:name="bookmark56"/>
      <w:bookmarkStart w:id="21" w:name="_Toc108094806"/>
      <w:bookmarkStart w:id="22" w:name="_Toc108096411"/>
      <w:bookmarkStart w:id="23" w:name="_Toc142821905"/>
      <w:r>
        <w:rPr>
          <w:rFonts w:eastAsia="Times New Roman"/>
          <w:caps w:val="0"/>
          <w:lang w:eastAsia="ru-RU"/>
        </w:rPr>
        <w:t>Личностные результаты</w:t>
      </w:r>
      <w:bookmarkEnd w:id="18"/>
      <w:bookmarkEnd w:id="19"/>
      <w:bookmarkEnd w:id="20"/>
      <w:bookmarkEnd w:id="21"/>
      <w:bookmarkEnd w:id="22"/>
      <w:bookmarkEnd w:id="23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Личностные результаты освоения программы начального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Личностные результаты освоения программы начального общего образования должны отражать готовность обучающихся с ЗПР руководствоваться ценностями и приобретение первоначального опыта деятельности на их основе, в том числе в части: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Гражданско-патриотического воспитания</w:t>
      </w:r>
      <w:r>
        <w:rPr>
          <w:rFonts w:eastAsia="Times New Roman"/>
          <w:caps w:val="0"/>
          <w:lang w:eastAsia="ru-RU"/>
          <w14:ligatures w14:val="none"/>
        </w:rPr>
        <w:t>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24" w:name="bookmark57"/>
      <w:bookmarkEnd w:id="24"/>
      <w:r>
        <w:rPr>
          <w:rFonts w:eastAsia="Times New Roman"/>
          <w:caps w:val="0"/>
          <w:lang w:eastAsia="ru-RU"/>
          <w14:ligatures w14:val="none"/>
        </w:rPr>
        <w:t>становление ценностного отношения к своей Родине — России;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25" w:name="bookmark58"/>
      <w:bookmarkEnd w:id="25"/>
      <w:r>
        <w:rPr>
          <w:rFonts w:eastAsia="Times New Roman"/>
          <w:caps w:val="0"/>
          <w:lang w:eastAsia="ru-RU"/>
          <w14:ligatures w14:val="none"/>
        </w:rPr>
        <w:t>осознание своей этнокультурной и российской гражданской идентичности;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26" w:name="bookmark59"/>
      <w:bookmarkEnd w:id="26"/>
      <w:r>
        <w:rPr>
          <w:rFonts w:eastAsia="Times New Roman"/>
          <w:caps w:val="0"/>
          <w:lang w:eastAsia="ru-RU"/>
          <w14:ligatures w14:val="none"/>
        </w:rPr>
        <w:t>сопричастность к прошлому, настоящему и будущему своей страны и родного края;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27" w:name="bookmark60"/>
      <w:bookmarkEnd w:id="27"/>
      <w:r>
        <w:rPr>
          <w:rFonts w:eastAsia="Times New Roman"/>
          <w:caps w:val="0"/>
          <w:lang w:eastAsia="ru-RU"/>
          <w14:ligatures w14:val="none"/>
        </w:rPr>
        <w:t>уважение к своему и другим народам;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28" w:name="bookmark61"/>
      <w:bookmarkEnd w:id="28"/>
      <w:r>
        <w:rPr>
          <w:rFonts w:eastAsia="Times New Roman"/>
          <w:caps w:val="0"/>
          <w:lang w:eastAsia="ru-RU"/>
          <w14:ligatures w14:val="none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lastRenderedPageBreak/>
        <w:t>Духовно-нравственного воспитания</w:t>
      </w:r>
      <w:r>
        <w:rPr>
          <w:rFonts w:eastAsia="Times New Roman"/>
          <w:caps w:val="0"/>
          <w:lang w:eastAsia="ru-RU"/>
          <w14:ligatures w14:val="none"/>
        </w:rPr>
        <w:t>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29" w:name="bookmark62"/>
      <w:bookmarkEnd w:id="29"/>
      <w:r>
        <w:rPr>
          <w:rFonts w:eastAsia="Times New Roman"/>
          <w:caps w:val="0"/>
          <w:lang w:eastAsia="ru-RU"/>
          <w14:ligatures w14:val="none"/>
        </w:rPr>
        <w:t>признание индивидуальности каждого человека с опорой на собственный жизненный опыт;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30" w:name="bookmark63"/>
      <w:bookmarkEnd w:id="30"/>
      <w:r>
        <w:rPr>
          <w:rFonts w:eastAsia="Times New Roman"/>
          <w:caps w:val="0"/>
          <w:lang w:eastAsia="ru-RU"/>
          <w14:ligatures w14:val="none"/>
        </w:rPr>
        <w:t>проявление сопереживания, уважения и доброжелательности в том числе с использованием адекватных языковых средств для выражения своего состояния и чувств;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31" w:name="bookmark64"/>
      <w:bookmarkEnd w:id="31"/>
      <w:r>
        <w:rPr>
          <w:rFonts w:eastAsia="Times New Roman"/>
          <w:caps w:val="0"/>
          <w:lang w:eastAsia="ru-RU"/>
          <w14:ligatures w14:val="none"/>
        </w:rPr>
        <w:t>неприятие любых форм поведения, направленных на причинение физического и морального вреда другим людям (в том числе связанного с некорректным использованием средств языка).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Эстетического воспитания</w:t>
      </w:r>
      <w:r>
        <w:rPr>
          <w:rFonts w:eastAsia="Times New Roman"/>
          <w:caps w:val="0"/>
          <w:lang w:eastAsia="ru-RU"/>
          <w14:ligatures w14:val="none"/>
        </w:rPr>
        <w:t>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32" w:name="bookmark65"/>
      <w:bookmarkEnd w:id="32"/>
      <w:r>
        <w:rPr>
          <w:rFonts w:eastAsia="Times New Roman"/>
          <w:caps w:val="0"/>
          <w:lang w:eastAsia="ru-RU"/>
          <w14:ligatures w14:val="none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33" w:name="bookmark66"/>
      <w:bookmarkEnd w:id="33"/>
      <w:r>
        <w:rPr>
          <w:rFonts w:eastAsia="Times New Roman"/>
          <w:caps w:val="0"/>
          <w:lang w:eastAsia="ru-RU"/>
          <w14:ligatures w14:val="none"/>
        </w:rPr>
        <w:t>стремление к самовыражению в разных видах художественной деятельности, организованных педагогическими работниками.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Физического воспитания, формирования культуры здоровья и эмоционального благополучия</w:t>
      </w:r>
      <w:r>
        <w:rPr>
          <w:rFonts w:eastAsia="Times New Roman"/>
          <w:caps w:val="0"/>
          <w:lang w:eastAsia="ru-RU"/>
          <w14:ligatures w14:val="none"/>
        </w:rPr>
        <w:t>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34" w:name="bookmark67"/>
      <w:bookmarkEnd w:id="34"/>
      <w:r>
        <w:rPr>
          <w:rFonts w:eastAsia="Times New Roman"/>
          <w:caps w:val="0"/>
          <w:lang w:eastAsia="ru-RU"/>
          <w14:ligatures w14:val="none"/>
        </w:rPr>
        <w:t>соблюдение правил здорового и безопасного (для себя и других людей) образа жизни в окружающей среде (в том числе информационной); соблюдение правил безопасного поиска в информационной среде дополнительной информации в процессе языкового образования;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35" w:name="bookmark68"/>
      <w:bookmarkEnd w:id="35"/>
      <w:r>
        <w:rPr>
          <w:rFonts w:eastAsia="Times New Roman"/>
          <w:caps w:val="0"/>
          <w:lang w:eastAsia="ru-RU"/>
          <w14:ligatures w14:val="none"/>
        </w:rPr>
        <w:t>бережное отношение к физическому и психическому здоровью</w:t>
      </w:r>
      <w:proofErr w:type="gramStart"/>
      <w:r>
        <w:rPr>
          <w:rFonts w:eastAsia="Times New Roman"/>
          <w:caps w:val="0"/>
          <w:lang w:eastAsia="ru-RU"/>
          <w14:ligatures w14:val="none"/>
        </w:rPr>
        <w:t>.</w:t>
      </w:r>
      <w:proofErr w:type="gramEnd"/>
      <w:r>
        <w:rPr>
          <w:rFonts w:eastAsia="Times New Roman"/>
          <w:caps w:val="0"/>
          <w:lang w:eastAsia="ru-RU"/>
          <w14:ligatures w14:val="none"/>
        </w:rPr>
        <w:t xml:space="preserve"> проявляющееся в выборе приемлемых способов речевого самовыражения и соблюдении норм речевого этикета и правил общения на иностранном языке при направляющей и организующей помощи педагогического работника.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Трудового воспитания</w:t>
      </w:r>
      <w:r>
        <w:rPr>
          <w:rFonts w:eastAsia="Times New Roman"/>
          <w:caps w:val="0"/>
          <w:lang w:eastAsia="ru-RU"/>
          <w14:ligatures w14:val="none"/>
        </w:rPr>
        <w:t>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36" w:name="bookmark69"/>
      <w:bookmarkEnd w:id="36"/>
      <w:r>
        <w:rPr>
          <w:rFonts w:eastAsia="Times New Roman"/>
          <w:caps w:val="0"/>
          <w:lang w:eastAsia="ru-RU"/>
          <w14:ligatures w14:val="none"/>
        </w:rPr>
        <w:t xml:space="preserve">осознание ценности труда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Экологического воспитания</w:t>
      </w:r>
      <w:r>
        <w:rPr>
          <w:rFonts w:eastAsia="Times New Roman"/>
          <w:caps w:val="0"/>
          <w:lang w:eastAsia="ru-RU"/>
          <w14:ligatures w14:val="none"/>
        </w:rPr>
        <w:t>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37" w:name="bookmark70"/>
      <w:bookmarkEnd w:id="37"/>
      <w:r>
        <w:rPr>
          <w:rFonts w:eastAsia="Times New Roman"/>
          <w:caps w:val="0"/>
          <w:lang w:eastAsia="ru-RU"/>
          <w14:ligatures w14:val="none"/>
        </w:rPr>
        <w:lastRenderedPageBreak/>
        <w:t>бережное отношение к природе;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38" w:name="bookmark71"/>
      <w:bookmarkEnd w:id="38"/>
      <w:r>
        <w:rPr>
          <w:rFonts w:eastAsia="Times New Roman"/>
          <w:caps w:val="0"/>
          <w:lang w:eastAsia="ru-RU"/>
          <w14:ligatures w14:val="none"/>
        </w:rPr>
        <w:t>неприятие действий, приносящих ей вред.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Ценности научного познания</w:t>
      </w:r>
      <w:r>
        <w:rPr>
          <w:rFonts w:eastAsia="Times New Roman"/>
          <w:caps w:val="0"/>
          <w:lang w:eastAsia="ru-RU"/>
          <w14:ligatures w14:val="none"/>
        </w:rPr>
        <w:t>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39" w:name="bookmark72"/>
      <w:bookmarkEnd w:id="39"/>
      <w:r>
        <w:rPr>
          <w:rFonts w:eastAsia="Times New Roman"/>
          <w:caps w:val="0"/>
          <w:lang w:eastAsia="ru-RU"/>
          <w14:ligatures w14:val="none"/>
        </w:rPr>
        <w:t>первоначальные представления о научной картине мира;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40" w:name="bookmark73"/>
      <w:bookmarkEnd w:id="40"/>
      <w:r>
        <w:rPr>
          <w:rFonts w:eastAsia="Times New Roman"/>
          <w:caps w:val="0"/>
          <w:lang w:eastAsia="ru-RU"/>
          <w14:ligatures w14:val="none"/>
        </w:rPr>
        <w:t>познавательные интересы, активность, инициативность, любознательность и самостоятельность в познании.</w:t>
      </w:r>
    </w:p>
    <w:p w:rsidR="00E416E5" w:rsidRDefault="00353219">
      <w:pPr>
        <w:pStyle w:val="2"/>
        <w:rPr>
          <w:rFonts w:eastAsia="Times New Roman"/>
          <w:caps w:val="0"/>
          <w:lang w:eastAsia="ru-RU"/>
        </w:rPr>
      </w:pPr>
      <w:bookmarkStart w:id="41" w:name="bookmark74"/>
      <w:bookmarkStart w:id="42" w:name="bookmark75"/>
      <w:bookmarkStart w:id="43" w:name="bookmark76"/>
      <w:bookmarkStart w:id="44" w:name="_Toc108094807"/>
      <w:bookmarkStart w:id="45" w:name="_Toc108096412"/>
      <w:bookmarkStart w:id="46" w:name="_Toc142821906"/>
      <w:proofErr w:type="spellStart"/>
      <w:r>
        <w:rPr>
          <w:rFonts w:eastAsia="Times New Roman"/>
          <w:caps w:val="0"/>
          <w:lang w:eastAsia="ru-RU"/>
        </w:rPr>
        <w:t>Метапредметные</w:t>
      </w:r>
      <w:proofErr w:type="spellEnd"/>
      <w:r>
        <w:rPr>
          <w:rFonts w:eastAsia="Times New Roman"/>
          <w:caps w:val="0"/>
          <w:lang w:eastAsia="ru-RU"/>
        </w:rPr>
        <w:t xml:space="preserve"> результаты</w:t>
      </w:r>
      <w:bookmarkEnd w:id="41"/>
      <w:bookmarkEnd w:id="42"/>
      <w:bookmarkEnd w:id="43"/>
      <w:bookmarkEnd w:id="44"/>
      <w:bookmarkEnd w:id="45"/>
      <w:bookmarkEnd w:id="46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proofErr w:type="spellStart"/>
      <w:r>
        <w:rPr>
          <w:rFonts w:eastAsia="Times New Roman"/>
          <w:caps w:val="0"/>
          <w:lang w:eastAsia="ru-RU"/>
          <w14:ligatures w14:val="none"/>
        </w:rPr>
        <w:t>Метапредметные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результаты освоения программы начального общего образования должны отражать: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  <w:r>
        <w:rPr>
          <w:rFonts w:eastAsia="Times New Roman"/>
          <w:b/>
          <w:caps w:val="0"/>
          <w:lang w:eastAsia="ru-RU"/>
          <w14:ligatures w14:val="none"/>
        </w:rPr>
        <w:t>Овладение универсальными учебными познавательными действиями:</w:t>
      </w:r>
    </w:p>
    <w:p w:rsidR="00E416E5" w:rsidRDefault="00353219">
      <w:pPr>
        <w:widowControl w:val="0"/>
        <w:numPr>
          <w:ilvl w:val="0"/>
          <w:numId w:val="2"/>
        </w:numPr>
        <w:spacing w:after="0" w:line="360" w:lineRule="auto"/>
        <w:jc w:val="both"/>
        <w:rPr>
          <w:rFonts w:eastAsia="Times New Roman"/>
          <w:caps w:val="0"/>
          <w:lang w:eastAsia="ru-RU"/>
          <w14:ligatures w14:val="none"/>
        </w:rPr>
      </w:pPr>
      <w:bookmarkStart w:id="47" w:name="bookmark77"/>
      <w:bookmarkEnd w:id="47"/>
      <w:r>
        <w:rPr>
          <w:rFonts w:eastAsia="Times New Roman"/>
          <w:b/>
          <w:i/>
          <w:caps w:val="0"/>
          <w:lang w:eastAsia="ru-RU"/>
          <w14:ligatures w14:val="none"/>
        </w:rPr>
        <w:t>Базовые логические действия</w:t>
      </w:r>
      <w:r>
        <w:rPr>
          <w:rFonts w:eastAsia="Times New Roman"/>
          <w:caps w:val="0"/>
          <w:lang w:eastAsia="ru-RU"/>
          <w14:ligatures w14:val="none"/>
        </w:rPr>
        <w:t>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48" w:name="bookmark78"/>
      <w:bookmarkEnd w:id="48"/>
      <w:r>
        <w:rPr>
          <w:rFonts w:eastAsia="Times New Roman"/>
          <w:caps w:val="0"/>
          <w:lang w:eastAsia="ru-RU"/>
          <w14:ligatures w14:val="none"/>
        </w:rPr>
        <w:t>сравнивать под руководством педагогического работника объекты, принимать участие в определении основания для сравнения, устанавливать аналогии под руководством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49" w:name="bookmark79"/>
      <w:bookmarkEnd w:id="49"/>
      <w:r>
        <w:rPr>
          <w:rFonts w:eastAsia="Times New Roman"/>
          <w:caps w:val="0"/>
          <w:lang w:eastAsia="ru-RU"/>
          <w14:ligatures w14:val="none"/>
        </w:rPr>
        <w:t>объединять части объекта (объекты) по определённому признаку под руководством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50" w:name="bookmark80"/>
      <w:bookmarkEnd w:id="50"/>
      <w:r>
        <w:rPr>
          <w:rFonts w:eastAsia="Times New Roman"/>
          <w:caps w:val="0"/>
          <w:lang w:eastAsia="ru-RU"/>
          <w14:ligatures w14:val="none"/>
        </w:rPr>
        <w:t>с помощью учителя определять существенный признак для классификации, классифицировать предложенные объекты;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51" w:name="bookmark81"/>
      <w:bookmarkEnd w:id="51"/>
      <w:r>
        <w:rPr>
          <w:rFonts w:eastAsia="Times New Roman"/>
          <w:caps w:val="0"/>
          <w:lang w:eastAsia="ru-RU"/>
          <w14:ligatures w14:val="none"/>
        </w:rPr>
        <w:t>находить закономерности и противоречия в рассматриваемых фактах, данных и наблюдениях на основе предложенного педагогическим работником алгоритма и по направляющим вопросам;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52" w:name="bookmark82"/>
      <w:bookmarkEnd w:id="52"/>
      <w:r>
        <w:rPr>
          <w:rFonts w:eastAsia="Times New Roman"/>
          <w:caps w:val="0"/>
          <w:lang w:eastAsia="ru-RU"/>
          <w14:ligatures w14:val="none"/>
        </w:rPr>
        <w:t>выявлять недостаток информации для решения учебной (практической) задачи на основе предложенного алгоритма, с опорой на схемы; формулировать запрос на дополнительную информацию, при необходимости обращаться за помощью к педагогическому работнику;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53" w:name="bookmark83"/>
      <w:bookmarkEnd w:id="53"/>
      <w:r>
        <w:rPr>
          <w:rFonts w:eastAsia="Times New Roman"/>
          <w:caps w:val="0"/>
          <w:lang w:eastAsia="ru-RU"/>
          <w14:ligatures w14:val="none"/>
        </w:rPr>
        <w:t>под руководством педагогического работника устанавливать причинно-следственные связи в ситуациях, поддающихся непосредственному наблюдению или знакомых по опыту, делать выводы с помощью педагогического работника.</w:t>
      </w:r>
    </w:p>
    <w:p w:rsidR="00E416E5" w:rsidRDefault="00353219">
      <w:pPr>
        <w:widowControl w:val="0"/>
        <w:numPr>
          <w:ilvl w:val="0"/>
          <w:numId w:val="2"/>
        </w:numPr>
        <w:spacing w:after="0" w:line="360" w:lineRule="auto"/>
        <w:jc w:val="both"/>
        <w:rPr>
          <w:rFonts w:eastAsia="Times New Roman"/>
          <w:caps w:val="0"/>
          <w:lang w:eastAsia="ru-RU"/>
          <w14:ligatures w14:val="none"/>
        </w:rPr>
      </w:pPr>
      <w:bookmarkStart w:id="54" w:name="bookmark84"/>
      <w:bookmarkEnd w:id="54"/>
      <w:r>
        <w:rPr>
          <w:rFonts w:eastAsia="Times New Roman"/>
          <w:b/>
          <w:i/>
          <w:caps w:val="0"/>
          <w:lang w:eastAsia="ru-RU"/>
          <w14:ligatures w14:val="none"/>
        </w:rPr>
        <w:lastRenderedPageBreak/>
        <w:t>Базовые исследовательские действия</w:t>
      </w:r>
      <w:r>
        <w:rPr>
          <w:rFonts w:eastAsia="Times New Roman"/>
          <w:caps w:val="0"/>
          <w:lang w:eastAsia="ru-RU"/>
          <w14:ligatures w14:val="none"/>
        </w:rPr>
        <w:t>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55" w:name="bookmark85"/>
      <w:bookmarkEnd w:id="55"/>
      <w:r>
        <w:rPr>
          <w:rFonts w:eastAsia="Times New Roman"/>
          <w:caps w:val="0"/>
          <w:lang w:eastAsia="ru-RU"/>
          <w14:ligatures w14:val="none"/>
        </w:rPr>
        <w:t>определять разрыв между реальным и желательным состоянием объекта (ситуации) на основе предложенных педагогическим работником вопросов и с его помощью;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56" w:name="bookmark86"/>
      <w:bookmarkEnd w:id="56"/>
      <w:r>
        <w:rPr>
          <w:rFonts w:eastAsia="Times New Roman"/>
          <w:caps w:val="0"/>
          <w:lang w:eastAsia="ru-RU"/>
          <w14:ligatures w14:val="none"/>
        </w:rPr>
        <w:t>с помощью педагогического работника формулировать цель, планировать изменения объекта, ситуации;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57" w:name="bookmark87"/>
      <w:bookmarkEnd w:id="57"/>
      <w:r>
        <w:rPr>
          <w:rFonts w:eastAsia="Times New Roman"/>
          <w:caps w:val="0"/>
          <w:lang w:eastAsia="ru-RU"/>
          <w14:ligatures w14:val="none"/>
        </w:rPr>
        <w:t>сравнивать под руководством педагогического работника несколько вариантов решения задачи, выбирать наиболее подходящий (на основе предложенных критериев и после предварительного обсуждения);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58" w:name="bookmark88"/>
      <w:bookmarkEnd w:id="58"/>
      <w:r>
        <w:rPr>
          <w:rFonts w:eastAsia="Times New Roman"/>
          <w:caps w:val="0"/>
          <w:lang w:eastAsia="ru-RU"/>
          <w14:ligatures w14:val="none"/>
        </w:rPr>
        <w:t>проводить по предложенному плану наблюдение по установлению особенностей объекта изучения и связей между объектами (часть целое, причина следствие);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59" w:name="bookmark89"/>
      <w:bookmarkEnd w:id="59"/>
      <w:r>
        <w:rPr>
          <w:rFonts w:eastAsia="Times New Roman"/>
          <w:caps w:val="0"/>
          <w:lang w:eastAsia="ru-RU"/>
          <w14:ligatures w14:val="none"/>
        </w:rPr>
        <w:t>формулировать выводы и подкреплять их доказательствами на основе результатов проведенного наблюдения (опыта, измерения, классификации, сравнения, исследования) с помощью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60" w:name="bookmark90"/>
      <w:bookmarkEnd w:id="60"/>
      <w:r>
        <w:rPr>
          <w:rFonts w:eastAsia="Times New Roman"/>
          <w:caps w:val="0"/>
          <w:lang w:eastAsia="ru-RU"/>
          <w14:ligatures w14:val="none"/>
        </w:rPr>
        <w:t>прогнозировать возможное развитие процессов, событий и их последствия в аналогичных или сходных ситуациях после предварительного обсуждения под руководством педагогического работника.</w:t>
      </w:r>
    </w:p>
    <w:p w:rsidR="00E416E5" w:rsidRDefault="00353219">
      <w:pPr>
        <w:widowControl w:val="0"/>
        <w:numPr>
          <w:ilvl w:val="0"/>
          <w:numId w:val="2"/>
        </w:numPr>
        <w:spacing w:after="0" w:line="360" w:lineRule="auto"/>
        <w:jc w:val="both"/>
        <w:rPr>
          <w:rFonts w:eastAsia="Times New Roman"/>
          <w:b/>
          <w:i/>
          <w:caps w:val="0"/>
          <w:lang w:eastAsia="ru-RU"/>
          <w14:ligatures w14:val="none"/>
        </w:rPr>
      </w:pPr>
      <w:bookmarkStart w:id="61" w:name="bookmark91"/>
      <w:bookmarkEnd w:id="61"/>
      <w:r>
        <w:rPr>
          <w:rFonts w:eastAsia="Times New Roman"/>
          <w:b/>
          <w:i/>
          <w:caps w:val="0"/>
          <w:lang w:eastAsia="ru-RU"/>
          <w14:ligatures w14:val="none"/>
        </w:rPr>
        <w:t>Работа с информацией: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62" w:name="bookmark92"/>
      <w:bookmarkEnd w:id="62"/>
      <w:r>
        <w:rPr>
          <w:rFonts w:eastAsia="Times New Roman"/>
          <w:caps w:val="0"/>
          <w:lang w:eastAsia="ru-RU"/>
          <w14:ligatures w14:val="none"/>
        </w:rPr>
        <w:t>принимать участие в коллективном поиске и выбирать источник получения информации;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63" w:name="bookmark93"/>
      <w:bookmarkEnd w:id="63"/>
      <w:r>
        <w:rPr>
          <w:rFonts w:eastAsia="Times New Roman"/>
          <w:caps w:val="0"/>
          <w:lang w:eastAsia="ru-RU"/>
          <w14:ligatures w14:val="none"/>
        </w:rPr>
        <w:t>согласно заданному алгоритму находить в предложенном источнике информацию, представленную в явном виде;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64" w:name="bookmark94"/>
      <w:bookmarkEnd w:id="64"/>
      <w:r>
        <w:rPr>
          <w:rFonts w:eastAsia="Times New Roman"/>
          <w:caps w:val="0"/>
          <w:lang w:eastAsia="ru-RU"/>
          <w14:ligatures w14:val="none"/>
        </w:rPr>
        <w:t>распознавать достоверную и недостоверную информацию самостоятельно или на основании предложенного педагогическим работником способа её проверки и при направляющей помощи;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65" w:name="bookmark95"/>
      <w:bookmarkEnd w:id="65"/>
      <w:r>
        <w:rPr>
          <w:rFonts w:eastAsia="Times New Roman"/>
          <w:caps w:val="0"/>
          <w:lang w:eastAsia="ru-RU"/>
          <w14:ligatures w14:val="none"/>
        </w:rPr>
        <w:t>соблюдать с помощью взрослых (педагогических работников, родителей (законных представителей) несовершеннолетних обучающихся) правила информационной безопасности при поиске информации в сети Интернет;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66" w:name="bookmark96"/>
      <w:bookmarkEnd w:id="66"/>
      <w:r>
        <w:rPr>
          <w:rFonts w:eastAsia="Times New Roman"/>
          <w:caps w:val="0"/>
          <w:lang w:eastAsia="ru-RU"/>
          <w14:ligatures w14:val="none"/>
        </w:rPr>
        <w:t xml:space="preserve">анализировать и создавать (с помощью учителя, смысловых опор) </w:t>
      </w:r>
      <w:r>
        <w:rPr>
          <w:rFonts w:eastAsia="Times New Roman"/>
          <w:caps w:val="0"/>
          <w:lang w:eastAsia="ru-RU"/>
          <w14:ligatures w14:val="none"/>
        </w:rPr>
        <w:lastRenderedPageBreak/>
        <w:t>текстовую, видео, графическую, звуковую, информацию в соответствии с учебной задачей в процессе коллективной обучающей деятельности;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67" w:name="bookmark97"/>
      <w:bookmarkEnd w:id="67"/>
      <w:r>
        <w:rPr>
          <w:rFonts w:eastAsia="Times New Roman"/>
          <w:caps w:val="0"/>
          <w:lang w:eastAsia="ru-RU"/>
          <w14:ligatures w14:val="none"/>
        </w:rPr>
        <w:t>с направляющей помощью педагогического работника, по аналогии создавать схемы, таблицы для представления информации.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  <w:r>
        <w:rPr>
          <w:rFonts w:eastAsia="Times New Roman"/>
          <w:b/>
          <w:caps w:val="0"/>
          <w:lang w:eastAsia="ru-RU"/>
          <w14:ligatures w14:val="none"/>
        </w:rPr>
        <w:t>Овладение универсальными учебными коммуникативными действиями:</w:t>
      </w:r>
    </w:p>
    <w:p w:rsidR="00E416E5" w:rsidRDefault="00353219">
      <w:pPr>
        <w:widowControl w:val="0"/>
        <w:numPr>
          <w:ilvl w:val="0"/>
          <w:numId w:val="3"/>
        </w:numPr>
        <w:spacing w:after="0" w:line="360" w:lineRule="auto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Общение</w:t>
      </w:r>
      <w:r>
        <w:rPr>
          <w:rFonts w:eastAsia="Times New Roman"/>
          <w:caps w:val="0"/>
          <w:lang w:eastAsia="ru-RU"/>
          <w14:ligatures w14:val="none"/>
        </w:rPr>
        <w:t>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68" w:name="bookmark99"/>
      <w:bookmarkEnd w:id="68"/>
      <w:r>
        <w:rPr>
          <w:rFonts w:eastAsia="Times New Roman"/>
          <w:caps w:val="0"/>
          <w:lang w:eastAsia="ru-RU"/>
          <w14:ligatures w14:val="none"/>
        </w:rPr>
        <w:t>после коллективного обсуждения с комментариями педагогического работника воспринимать и формулировать суждения, выражать эмоции в соответствии с целями и условиями общения в знакомой среде;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69" w:name="bookmark100"/>
      <w:bookmarkEnd w:id="69"/>
      <w:r>
        <w:rPr>
          <w:rFonts w:eastAsia="Times New Roman"/>
          <w:caps w:val="0"/>
          <w:lang w:eastAsia="ru-RU"/>
          <w14:ligatures w14:val="none"/>
        </w:rPr>
        <w:t>проявлять уважительное отношение к собеседнику, соблюдать правила ведения диалога и дискуссии;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70" w:name="bookmark101"/>
      <w:bookmarkEnd w:id="70"/>
      <w:r>
        <w:rPr>
          <w:rFonts w:eastAsia="Times New Roman"/>
          <w:caps w:val="0"/>
          <w:lang w:eastAsia="ru-RU"/>
          <w14:ligatures w14:val="none"/>
        </w:rPr>
        <w:t>признавать возможность существования разных точек зрения;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71" w:name="bookmark102"/>
      <w:bookmarkEnd w:id="71"/>
      <w:r>
        <w:rPr>
          <w:rFonts w:eastAsia="Times New Roman"/>
          <w:caps w:val="0"/>
          <w:lang w:eastAsia="ru-RU"/>
          <w14:ligatures w14:val="none"/>
        </w:rPr>
        <w:t>корректно и аргументированно высказывать своё мнение, используя клишированные фразы и изученный языковой материал;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72" w:name="bookmark103"/>
      <w:bookmarkEnd w:id="72"/>
      <w:r>
        <w:rPr>
          <w:rFonts w:eastAsia="Times New Roman"/>
          <w:caps w:val="0"/>
          <w:lang w:eastAsia="ru-RU"/>
          <w14:ligatures w14:val="none"/>
        </w:rPr>
        <w:t>строить речевое высказывание в соответствии с поставленной задачей под руководством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создавать после коллективной подготовительной работы устные и письменные тексты (описание, рассуждение, повествование) по плану, аналогии.</w:t>
      </w:r>
    </w:p>
    <w:p w:rsidR="00E416E5" w:rsidRDefault="00353219">
      <w:pPr>
        <w:widowControl w:val="0"/>
        <w:numPr>
          <w:ilvl w:val="0"/>
          <w:numId w:val="3"/>
        </w:numPr>
        <w:spacing w:after="0" w:line="360" w:lineRule="auto"/>
        <w:jc w:val="both"/>
        <w:rPr>
          <w:rFonts w:eastAsia="Times New Roman"/>
          <w:caps w:val="0"/>
          <w:lang w:eastAsia="ru-RU"/>
          <w14:ligatures w14:val="none"/>
        </w:rPr>
      </w:pPr>
      <w:bookmarkStart w:id="73" w:name="bookmark105"/>
      <w:bookmarkStart w:id="74" w:name="bookmark106"/>
      <w:bookmarkStart w:id="75" w:name="bookmark107"/>
      <w:bookmarkEnd w:id="73"/>
      <w:bookmarkEnd w:id="74"/>
      <w:bookmarkEnd w:id="75"/>
      <w:r>
        <w:rPr>
          <w:rFonts w:eastAsia="Times New Roman"/>
          <w:b/>
          <w:i/>
          <w:caps w:val="0"/>
          <w:lang w:eastAsia="ru-RU"/>
          <w14:ligatures w14:val="none"/>
        </w:rPr>
        <w:t>Совместная деятельность</w:t>
      </w:r>
      <w:r>
        <w:rPr>
          <w:rFonts w:eastAsia="Times New Roman"/>
          <w:caps w:val="0"/>
          <w:lang w:eastAsia="ru-RU"/>
          <w14:ligatures w14:val="none"/>
        </w:rPr>
        <w:t>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76" w:name="bookmark108"/>
      <w:bookmarkEnd w:id="76"/>
      <w:r>
        <w:rPr>
          <w:rFonts w:eastAsia="Times New Roman"/>
          <w:caps w:val="0"/>
          <w:lang w:eastAsia="ru-RU"/>
          <w14:ligatures w14:val="none"/>
        </w:rPr>
        <w:t>формулировать с опорой на образец краткосрочные и долгосрочные цели (индивидуальные с учётом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 под руководством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77" w:name="bookmark109"/>
      <w:bookmarkEnd w:id="77"/>
      <w:r>
        <w:rPr>
          <w:rFonts w:eastAsia="Times New Roman"/>
          <w:caps w:val="0"/>
          <w:lang w:eastAsia="ru-RU"/>
          <w14:ligatures w14:val="none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78" w:name="bookmark110"/>
      <w:bookmarkEnd w:id="78"/>
      <w:r>
        <w:rPr>
          <w:rFonts w:eastAsia="Times New Roman"/>
          <w:caps w:val="0"/>
          <w:lang w:eastAsia="ru-RU"/>
          <w14:ligatures w14:val="none"/>
        </w:rPr>
        <w:t>проявлять готовность выполнять поручения, подчиняться;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79" w:name="bookmark111"/>
      <w:bookmarkEnd w:id="79"/>
      <w:r>
        <w:rPr>
          <w:rFonts w:eastAsia="Times New Roman"/>
          <w:caps w:val="0"/>
          <w:lang w:eastAsia="ru-RU"/>
          <w14:ligatures w14:val="none"/>
        </w:rPr>
        <w:lastRenderedPageBreak/>
        <w:t>ответственно выполнять свою часть работы;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80" w:name="bookmark112"/>
      <w:bookmarkEnd w:id="80"/>
      <w:r>
        <w:rPr>
          <w:rFonts w:eastAsia="Times New Roman"/>
          <w:caps w:val="0"/>
          <w:lang w:eastAsia="ru-RU"/>
          <w14:ligatures w14:val="none"/>
        </w:rPr>
        <w:t>оценивать после совместного анализа под руководством педагогического работника свой вклад в общий результат.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  <w:bookmarkStart w:id="81" w:name="bookmark113"/>
      <w:bookmarkEnd w:id="81"/>
      <w:r>
        <w:rPr>
          <w:rFonts w:eastAsia="Times New Roman"/>
          <w:b/>
          <w:caps w:val="0"/>
          <w:lang w:eastAsia="ru-RU"/>
          <w14:ligatures w14:val="none"/>
        </w:rPr>
        <w:t>Овладение универсальными учебными регулятивными действиями:</w:t>
      </w:r>
    </w:p>
    <w:p w:rsidR="00E416E5" w:rsidRDefault="00353219">
      <w:pPr>
        <w:widowControl w:val="0"/>
        <w:numPr>
          <w:ilvl w:val="0"/>
          <w:numId w:val="4"/>
        </w:numPr>
        <w:spacing w:after="0" w:line="360" w:lineRule="auto"/>
        <w:jc w:val="both"/>
        <w:rPr>
          <w:rFonts w:eastAsia="Times New Roman"/>
          <w:caps w:val="0"/>
          <w:lang w:eastAsia="ru-RU"/>
          <w14:ligatures w14:val="none"/>
        </w:rPr>
      </w:pPr>
      <w:bookmarkStart w:id="82" w:name="bookmark114"/>
      <w:bookmarkEnd w:id="82"/>
      <w:r>
        <w:rPr>
          <w:rFonts w:eastAsia="Times New Roman"/>
          <w:b/>
          <w:i/>
          <w:caps w:val="0"/>
          <w:lang w:eastAsia="ru-RU"/>
          <w14:ligatures w14:val="none"/>
        </w:rPr>
        <w:t>Самоорганизация</w:t>
      </w:r>
      <w:r>
        <w:rPr>
          <w:rFonts w:eastAsia="Times New Roman"/>
          <w:caps w:val="0"/>
          <w:lang w:eastAsia="ru-RU"/>
          <w14:ligatures w14:val="none"/>
        </w:rPr>
        <w:t>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83" w:name="bookmark115"/>
      <w:bookmarkEnd w:id="83"/>
      <w:r>
        <w:rPr>
          <w:rFonts w:eastAsia="Times New Roman"/>
          <w:caps w:val="0"/>
          <w:lang w:eastAsia="ru-RU"/>
          <w14:ligatures w14:val="none"/>
        </w:rPr>
        <w:t>проявлять способность продолжать учебную работу, совершая волевое усилие, при необходимости обращаться за помощью к педагогическому работнику;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следовать алгоритму учебных действий, удерживать ход его выполнения, представлять результаты с помощью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планировать действия по решению учебной задачи для получения результата под руководством педагогического работника;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соотносить действия с планом с визуальной опорой;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84" w:name="bookmark116"/>
      <w:bookmarkEnd w:id="84"/>
      <w:r>
        <w:rPr>
          <w:rFonts w:eastAsia="Times New Roman"/>
          <w:caps w:val="0"/>
          <w:lang w:eastAsia="ru-RU"/>
          <w14:ligatures w14:val="none"/>
        </w:rPr>
        <w:t>выстраивать последовательность выбранных действий, ориентируясь на алгоритм, план;</w:t>
      </w:r>
    </w:p>
    <w:p w:rsidR="00E416E5" w:rsidRDefault="00353219">
      <w:pPr>
        <w:widowControl w:val="0"/>
        <w:numPr>
          <w:ilvl w:val="0"/>
          <w:numId w:val="4"/>
        </w:numPr>
        <w:spacing w:after="0" w:line="360" w:lineRule="auto"/>
        <w:jc w:val="both"/>
        <w:rPr>
          <w:rFonts w:eastAsia="Times New Roman"/>
          <w:b/>
          <w:i/>
          <w:caps w:val="0"/>
          <w:lang w:eastAsia="ru-RU"/>
          <w14:ligatures w14:val="none"/>
        </w:rPr>
      </w:pPr>
      <w:bookmarkStart w:id="85" w:name="bookmark117"/>
      <w:bookmarkEnd w:id="85"/>
      <w:r>
        <w:rPr>
          <w:rFonts w:eastAsia="Times New Roman"/>
          <w:b/>
          <w:i/>
          <w:caps w:val="0"/>
          <w:lang w:eastAsia="ru-RU"/>
          <w14:ligatures w14:val="none"/>
        </w:rPr>
        <w:t>Самоконтроль: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86" w:name="bookmark118"/>
      <w:bookmarkEnd w:id="86"/>
      <w:r>
        <w:rPr>
          <w:rFonts w:eastAsia="Times New Roman"/>
          <w:caps w:val="0"/>
          <w:lang w:eastAsia="ru-RU"/>
          <w14:ligatures w14:val="none"/>
        </w:rPr>
        <w:t>устанавливать после совместного анализа причины успеха/неудач учебной деятельности с помощью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87" w:name="bookmark119"/>
      <w:bookmarkEnd w:id="87"/>
      <w:r>
        <w:rPr>
          <w:rFonts w:eastAsia="Times New Roman"/>
          <w:caps w:val="0"/>
          <w:lang w:eastAsia="ru-RU"/>
          <w14:ligatures w14:val="none"/>
        </w:rPr>
        <w:t>корректировать после совместного анализа свои учебные действия для преодоления ошибок, при необходимости обращаться за помощью</w:t>
      </w:r>
      <w:bookmarkStart w:id="88" w:name="bookmark120"/>
      <w:bookmarkStart w:id="89" w:name="bookmark121"/>
      <w:bookmarkStart w:id="90" w:name="bookmark122"/>
      <w:r>
        <w:rPr>
          <w:rFonts w:eastAsia="Times New Roman"/>
          <w:caps w:val="0"/>
          <w:lang w:eastAsia="ru-RU"/>
          <w14:ligatures w14:val="none"/>
        </w:rPr>
        <w:t>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находить ошибку, допущенную при работе с языковым материалом с опорой на эталон (образец) при указании на наличие ошибки.</w:t>
      </w:r>
    </w:p>
    <w:p w:rsidR="00E416E5" w:rsidRDefault="00353219">
      <w:pPr>
        <w:pStyle w:val="2"/>
        <w:rPr>
          <w:rFonts w:eastAsia="Times New Roman"/>
          <w:caps w:val="0"/>
          <w:lang w:eastAsia="ru-RU"/>
        </w:rPr>
      </w:pPr>
      <w:bookmarkStart w:id="91" w:name="_Toc108094808"/>
      <w:bookmarkStart w:id="92" w:name="_Toc108096413"/>
      <w:bookmarkStart w:id="93" w:name="_Toc142821907"/>
      <w:r>
        <w:rPr>
          <w:rFonts w:eastAsia="Times New Roman"/>
          <w:caps w:val="0"/>
          <w:lang w:eastAsia="ru-RU"/>
        </w:rPr>
        <w:t>Предметные результаты</w:t>
      </w:r>
      <w:bookmarkEnd w:id="88"/>
      <w:bookmarkEnd w:id="89"/>
      <w:bookmarkEnd w:id="90"/>
      <w:bookmarkEnd w:id="91"/>
      <w:bookmarkEnd w:id="92"/>
      <w:bookmarkEnd w:id="93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Предметные результаты по учебному предмету «Иностранный (английский) язык» предметной области «Иностранный язык» должны быть ориентированы на применение знаний, умений и навыков в типичных учебных ситуациях и реальных жизненных условиях, отражать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сформированность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иноязычной коммуникативной компетенции на элементарном уровне в совокупности её составляющих — речевой, языковой, социокультурной, компенсаторной,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метапредметной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(учебно-познавательной).</w:t>
      </w:r>
    </w:p>
    <w:p w:rsidR="00E416E5" w:rsidRDefault="00E416E5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</w:p>
    <w:p w:rsidR="00E416E5" w:rsidRDefault="00353219">
      <w:pPr>
        <w:pStyle w:val="3"/>
      </w:pPr>
      <w:bookmarkStart w:id="94" w:name="_Toc108094810"/>
      <w:bookmarkStart w:id="95" w:name="_Toc108096415"/>
      <w:bookmarkStart w:id="96" w:name="_Toc142821908"/>
      <w:r>
        <w:t>3 КЛАСС</w:t>
      </w:r>
      <w:bookmarkEnd w:id="94"/>
      <w:bookmarkEnd w:id="95"/>
      <w:bookmarkEnd w:id="96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  <w:r>
        <w:rPr>
          <w:rFonts w:eastAsia="Times New Roman"/>
          <w:b/>
          <w:caps w:val="0"/>
          <w:lang w:eastAsia="ru-RU"/>
          <w14:ligatures w14:val="none"/>
        </w:rPr>
        <w:t>Коммуникативные умения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Говорение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97" w:name="bookmark167"/>
      <w:bookmarkEnd w:id="97"/>
      <w:r>
        <w:rPr>
          <w:rFonts w:eastAsia="Times New Roman"/>
          <w:caps w:val="0"/>
          <w:lang w:eastAsia="ru-RU"/>
          <w14:ligatures w14:val="none"/>
        </w:rPr>
        <w:t>вести разные виды диалогов (диалог этикетного характера, диалог-побуждение, диалог-расспрос) в стандартных ситуациях неофициального общения, применяя клишированные фразы, с вербальными и/или зрительными опорами в рамках изучаемой тематики с соблюдением норм речевого этикета, принятого в стране/странах изучаемого языка (не менее 2-3 реплик со стороны каждого собеседника) под руководством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98" w:name="bookmark168"/>
      <w:bookmarkEnd w:id="98"/>
      <w:r>
        <w:rPr>
          <w:rFonts w:eastAsia="Times New Roman"/>
          <w:caps w:val="0"/>
          <w:lang w:eastAsia="ru-RU"/>
          <w14:ligatures w14:val="none"/>
        </w:rPr>
        <w:t>создавать после коллективного обсуждения устные связные монологические высказывания (описание; повествование/рассказ) в рамках изучаемой тематики объёмом не менее 3 фраз с вербальными и/или зрительными опорами под руководством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99" w:name="bookmark169"/>
      <w:bookmarkEnd w:id="99"/>
      <w:r>
        <w:rPr>
          <w:rFonts w:eastAsia="Times New Roman"/>
          <w:caps w:val="0"/>
          <w:lang w:eastAsia="ru-RU"/>
          <w14:ligatures w14:val="none"/>
        </w:rPr>
        <w:t>передавать основное содержание прочитанного текста с вербальными и/или зрительными опорами (объём монологического высказывания — не менее 3 фраз) с организующей помощью педагогического работника.</w:t>
      </w:r>
    </w:p>
    <w:p w:rsidR="00E416E5" w:rsidRDefault="00353219">
      <w:pPr>
        <w:widowControl w:val="0"/>
        <w:spacing w:after="0" w:line="360" w:lineRule="auto"/>
        <w:ind w:left="927"/>
        <w:jc w:val="both"/>
        <w:rPr>
          <w:rFonts w:eastAsia="Times New Roman"/>
          <w:caps w:val="0"/>
          <w:lang w:eastAsia="ru-RU"/>
          <w14:ligatures w14:val="none"/>
        </w:rPr>
      </w:pPr>
      <w:proofErr w:type="spellStart"/>
      <w:r>
        <w:rPr>
          <w:rFonts w:eastAsia="Times New Roman"/>
          <w:b/>
          <w:i/>
          <w:caps w:val="0"/>
          <w:lang w:eastAsia="ru-RU"/>
          <w14:ligatures w14:val="none"/>
        </w:rPr>
        <w:t>Аудирование</w:t>
      </w:r>
      <w:proofErr w:type="spellEnd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00" w:name="bookmark170"/>
      <w:bookmarkEnd w:id="100"/>
      <w:r>
        <w:rPr>
          <w:rFonts w:eastAsia="Times New Roman"/>
          <w:caps w:val="0"/>
          <w:lang w:eastAsia="ru-RU"/>
          <w14:ligatures w14:val="none"/>
        </w:rPr>
        <w:t>в целом воспринимать на слух и понимать речь учителя и одноклассников вербально/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невербально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реагировать на услышанное с помощью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01" w:name="bookmark171"/>
      <w:bookmarkEnd w:id="101"/>
      <w:r>
        <w:rPr>
          <w:rFonts w:eastAsia="Times New Roman"/>
          <w:caps w:val="0"/>
          <w:lang w:eastAsia="ru-RU"/>
          <w14:ligatures w14:val="none"/>
        </w:rPr>
        <w:t xml:space="preserve">воспринимать на слух и понимать учебные иллюстрированные тексты, построенные на изученном языковом материале, с разной глубиной проникновения в их содержание в зависимости от поставленной учебной задачи: с пониманием основного содержания, со зрительной опорой (время звучания текста/текстов для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аудирования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— до 2 минут).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Смысловое чтение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02" w:name="bookmark172"/>
      <w:bookmarkEnd w:id="102"/>
      <w:r>
        <w:rPr>
          <w:rFonts w:eastAsia="Times New Roman"/>
          <w:caps w:val="0"/>
          <w:lang w:eastAsia="ru-RU"/>
          <w14:ligatures w14:val="none"/>
        </w:rPr>
        <w:t xml:space="preserve">читать вслух иллюстрированные учебные тексты объёмом до 70 слов, построенные на изученном языковом материале, с соблюдением правил </w:t>
      </w:r>
      <w:r>
        <w:rPr>
          <w:rFonts w:eastAsia="Times New Roman"/>
          <w:caps w:val="0"/>
          <w:lang w:eastAsia="ru-RU"/>
          <w14:ligatures w14:val="none"/>
        </w:rPr>
        <w:lastRenderedPageBreak/>
        <w:t>чтения, демонстрируя понимание прочитанного в коллективном обсуждении с педагогическим работником.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03" w:name="bookmark173"/>
      <w:bookmarkEnd w:id="103"/>
      <w:r>
        <w:rPr>
          <w:rFonts w:eastAsia="Times New Roman"/>
          <w:b/>
          <w:i/>
          <w:caps w:val="0"/>
          <w:lang w:eastAsia="ru-RU"/>
          <w14:ligatures w14:val="none"/>
        </w:rPr>
        <w:t>Письмо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04" w:name="bookmark174"/>
      <w:bookmarkEnd w:id="104"/>
      <w:r>
        <w:rPr>
          <w:rFonts w:eastAsia="Times New Roman"/>
          <w:caps w:val="0"/>
          <w:lang w:eastAsia="ru-RU"/>
          <w14:ligatures w14:val="none"/>
        </w:rPr>
        <w:t>заполнять анкеты после коллективного обсуждения с опорой на алгоритм с указанием личной информации: имя, фамилия, возраст, страна проживания, любимые занятия и т. д.;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05" w:name="bookmark175"/>
      <w:bookmarkEnd w:id="105"/>
      <w:r>
        <w:rPr>
          <w:rFonts w:eastAsia="Times New Roman"/>
          <w:caps w:val="0"/>
          <w:lang w:eastAsia="ru-RU"/>
          <w14:ligatures w14:val="none"/>
        </w:rPr>
        <w:t>писать с опорой на образец поздравления с днем рождения, Новым годом, Рождеством;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06" w:name="bookmark176"/>
      <w:bookmarkEnd w:id="106"/>
      <w:r>
        <w:rPr>
          <w:rFonts w:eastAsia="Times New Roman"/>
          <w:caps w:val="0"/>
          <w:lang w:eastAsia="ru-RU"/>
          <w14:ligatures w14:val="none"/>
        </w:rPr>
        <w:t>выбирать и копировать подписи к иллюстрациям с пояснением, что на них изображено, используя слова для справок, с направляющей помощью педагогического работника</w:t>
      </w:r>
    </w:p>
    <w:p w:rsidR="00E416E5" w:rsidRDefault="00E416E5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  <w:r>
        <w:rPr>
          <w:rFonts w:eastAsia="Times New Roman"/>
          <w:b/>
          <w:caps w:val="0"/>
          <w:lang w:eastAsia="ru-RU"/>
          <w14:ligatures w14:val="none"/>
        </w:rPr>
        <w:t>Языковые знания и навыки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Фонетическая сторона речи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07" w:name="bookmark177"/>
      <w:bookmarkStart w:id="108" w:name="bookmark178"/>
      <w:bookmarkEnd w:id="107"/>
      <w:bookmarkEnd w:id="108"/>
      <w:r>
        <w:rPr>
          <w:rFonts w:eastAsia="Times New Roman"/>
          <w:caps w:val="0"/>
          <w:lang w:eastAsia="ru-RU"/>
          <w14:ligatures w14:val="none"/>
        </w:rPr>
        <w:t>после предъявления речевого образца применять правила чтения сложных сочетаний букв (например, -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tion</w:t>
      </w:r>
      <w:proofErr w:type="spellEnd"/>
      <w:r>
        <w:rPr>
          <w:rFonts w:eastAsia="Times New Roman"/>
          <w:caps w:val="0"/>
          <w:lang w:eastAsia="ru-RU"/>
          <w14:ligatures w14:val="none"/>
        </w:rPr>
        <w:t>, -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ight</w:t>
      </w:r>
      <w:proofErr w:type="spellEnd"/>
      <w:r>
        <w:rPr>
          <w:rFonts w:eastAsia="Times New Roman"/>
          <w:caps w:val="0"/>
          <w:lang w:eastAsia="ru-RU"/>
          <w14:ligatures w14:val="none"/>
        </w:rPr>
        <w:t>) в односложных, двусложных и многосложных словах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international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night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);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09" w:name="bookmark179"/>
      <w:bookmarkEnd w:id="109"/>
      <w:r>
        <w:rPr>
          <w:rFonts w:eastAsia="Times New Roman"/>
          <w:caps w:val="0"/>
          <w:lang w:eastAsia="ru-RU"/>
          <w14:ligatures w14:val="none"/>
        </w:rPr>
        <w:t>читать новые слова с опорой на речевой образец и с помощью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10" w:name="bookmark180"/>
      <w:bookmarkEnd w:id="110"/>
      <w:r>
        <w:rPr>
          <w:rFonts w:eastAsia="Times New Roman"/>
          <w:caps w:val="0"/>
          <w:lang w:eastAsia="ru-RU"/>
          <w14:ligatures w14:val="none"/>
        </w:rPr>
        <w:t>различать на слух и правильно произносить с помощью педагогического работника слова и фразы/ предложения с соблюдением их ритмико-интонационных особенностей (простые случаи).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Графика, орфография и пунктуация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11" w:name="bookmark181"/>
      <w:bookmarkEnd w:id="111"/>
      <w:r>
        <w:rPr>
          <w:rFonts w:eastAsia="Times New Roman"/>
          <w:caps w:val="0"/>
          <w:lang w:eastAsia="ru-RU"/>
          <w14:ligatures w14:val="none"/>
        </w:rPr>
        <w:t xml:space="preserve">правильно писать буквы английского алфавита, используя визуальную поддержку; 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правильно писать изученные слова, используя визуальную поддержку; 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12" w:name="bookmark182"/>
      <w:bookmarkEnd w:id="112"/>
      <w:r>
        <w:rPr>
          <w:rFonts w:eastAsia="Times New Roman"/>
          <w:caps w:val="0"/>
          <w:lang w:eastAsia="ru-RU"/>
          <w14:ligatures w14:val="none"/>
        </w:rPr>
        <w:t>правильно расставлять знаки препинания (точка, вопросительный и восклицательный знаки в конце предложения) с помощью педагогического работника.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Лексическая сторона речи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13" w:name="bookmark183"/>
      <w:bookmarkEnd w:id="113"/>
      <w:r>
        <w:rPr>
          <w:rFonts w:eastAsia="Times New Roman"/>
          <w:caps w:val="0"/>
          <w:lang w:eastAsia="ru-RU"/>
          <w14:ligatures w14:val="none"/>
        </w:rPr>
        <w:lastRenderedPageBreak/>
        <w:t>распознавать и употреблять в устной и письменной речи не менее 100-120 лексических единиц (слов, словосочетаний, речевых клише) при поддержке педагогического работника, используя смысловые опоры.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lang w:eastAsia="ru-RU"/>
          <w14:ligatures w14:val="none"/>
        </w:rPr>
      </w:pPr>
      <w:bookmarkStart w:id="114" w:name="bookmark184"/>
      <w:bookmarkEnd w:id="114"/>
      <w:r>
        <w:rPr>
          <w:rFonts w:eastAsia="Times New Roman"/>
          <w:b/>
          <w:i/>
          <w:caps w:val="0"/>
          <w:lang w:eastAsia="ru-RU"/>
          <w14:ligatures w14:val="none"/>
        </w:rPr>
        <w:t>Грамматическая сторона речи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15" w:name="bookmark185"/>
      <w:bookmarkEnd w:id="115"/>
      <w:r>
        <w:rPr>
          <w:rFonts w:eastAsia="Times New Roman"/>
          <w:caps w:val="0"/>
          <w:lang w:eastAsia="ru-RU"/>
          <w14:ligatures w14:val="none"/>
        </w:rPr>
        <w:t>распознавать и употреблять в устной и письменной речи различные коммуникативные типы предложений: повествовательные (утвердительные, отрицательные), вопросительные (общий, специальный, вопросы), побудительные (в утвердительной форме) под руководством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распознавать и употреблять нераспространённые и распространённые простые предложения под руководством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распознавать и употреблять в устной и письменной речи предложения с начальным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It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под руководством педагогического работника и/или опираясь на алгоритм;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распознавать и употреблять в устной и письменной речи простые предложения с простым глагольным сказуемым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He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speaks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English</w:t>
      </w:r>
      <w:proofErr w:type="spellEnd"/>
      <w:r>
        <w:rPr>
          <w:rFonts w:eastAsia="Times New Roman"/>
          <w:caps w:val="0"/>
          <w:lang w:eastAsia="ru-RU"/>
          <w14:ligatures w14:val="none"/>
        </w:rPr>
        <w:t>) опираясь на визуальную схему;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распознавать и употреблять в устной и письменной речи побудительные предложения в утвердительной форме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Come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in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please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.) </w:t>
      </w:r>
      <w:bookmarkStart w:id="116" w:name="_Hlk142642562"/>
      <w:r>
        <w:rPr>
          <w:rFonts w:eastAsia="Times New Roman"/>
          <w:caps w:val="0"/>
          <w:lang w:eastAsia="ru-RU"/>
          <w14:ligatures w14:val="none"/>
        </w:rPr>
        <w:t>при поддержке педагогического работника</w:t>
      </w:r>
      <w:bookmarkEnd w:id="116"/>
      <w:r>
        <w:rPr>
          <w:rFonts w:eastAsia="Times New Roman"/>
          <w:caps w:val="0"/>
          <w:lang w:eastAsia="ru-RU"/>
          <w14:ligatures w14:val="none"/>
        </w:rPr>
        <w:t>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распознавать и употреблять в устной и письменной речи глаголы в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Present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Simple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Tense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в повествовательных (утвердительных и отрицательных) и вопросительных (общий и специальный вопросы) предложениях при поддержке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распознавать и употреблять в устной и письменной речи модальный глагол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can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: для выражения умения (I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can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play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tennis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.) при поддержке педагогического работника и с визуальной поддержкой;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использовать определённый, неопределённый и нулевой артикли c именами существительными (наиболее распространённые случаи) в знакомых конструкциях при поддержке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lastRenderedPageBreak/>
        <w:t>существительные во множественном числе, образованные по правилу</w:t>
      </w:r>
      <w:proofErr w:type="gramStart"/>
      <w:r>
        <w:rPr>
          <w:rFonts w:eastAsia="Times New Roman"/>
          <w:caps w:val="0"/>
          <w:lang w:eastAsia="ru-RU"/>
          <w14:ligatures w14:val="none"/>
        </w:rPr>
        <w:t xml:space="preserve">   (</w:t>
      </w:r>
      <w:proofErr w:type="gramEnd"/>
      <w:r>
        <w:rPr>
          <w:rFonts w:eastAsia="Times New Roman"/>
          <w:caps w:val="0"/>
          <w:lang w:eastAsia="ru-RU"/>
          <w14:ligatures w14:val="none"/>
        </w:rPr>
        <w:t xml:space="preserve">a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book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—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books</w:t>
      </w:r>
      <w:proofErr w:type="spellEnd"/>
      <w:r>
        <w:rPr>
          <w:rFonts w:eastAsia="Times New Roman"/>
          <w:caps w:val="0"/>
          <w:lang w:eastAsia="ru-RU"/>
          <w14:ligatures w14:val="none"/>
        </w:rPr>
        <w:t>;) с визуальной опорой;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распознавать и употреблять в устной и письменной речи побудительные предложения в отрицательной форме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Don’t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talk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please</w:t>
      </w:r>
      <w:proofErr w:type="spellEnd"/>
      <w:r>
        <w:rPr>
          <w:rFonts w:eastAsia="Times New Roman"/>
          <w:caps w:val="0"/>
          <w:lang w:eastAsia="ru-RU"/>
          <w14:ligatures w14:val="none"/>
        </w:rPr>
        <w:t>.), используя опорную схему и при поддержке педагогического работника;</w:t>
      </w:r>
      <w:bookmarkStart w:id="117" w:name="bookmark186"/>
      <w:bookmarkStart w:id="118" w:name="bookmark191"/>
      <w:bookmarkEnd w:id="117"/>
      <w:bookmarkEnd w:id="118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распознавать и употреблять в устной и письменной речи слова, выражающие количество с исчисляемыми и неисчисляемыми существительными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much</w:t>
      </w:r>
      <w:proofErr w:type="spellEnd"/>
      <w:r>
        <w:rPr>
          <w:rFonts w:eastAsia="Times New Roman"/>
          <w:caps w:val="0"/>
          <w:lang w:eastAsia="ru-RU"/>
          <w14:ligatures w14:val="none"/>
        </w:rPr>
        <w:t>/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many</w:t>
      </w:r>
      <w:proofErr w:type="spellEnd"/>
      <w:r>
        <w:rPr>
          <w:rFonts w:eastAsia="Times New Roman"/>
          <w:caps w:val="0"/>
          <w:lang w:eastAsia="ru-RU"/>
          <w14:ligatures w14:val="none"/>
        </w:rPr>
        <w:t>) используя опорную схему и при поддержке педагогического работника;</w:t>
      </w:r>
      <w:bookmarkStart w:id="119" w:name="bookmark192"/>
      <w:bookmarkEnd w:id="119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распознавать и употреблять в устной и письменной речи наречия частотности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usually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often</w:t>
      </w:r>
      <w:proofErr w:type="spellEnd"/>
      <w:r>
        <w:rPr>
          <w:rFonts w:eastAsia="Times New Roman"/>
          <w:caps w:val="0"/>
          <w:lang w:eastAsia="ru-RU"/>
          <w14:ligatures w14:val="none"/>
        </w:rPr>
        <w:t>;</w:t>
      </w:r>
      <w:bookmarkStart w:id="120" w:name="bookmark193"/>
      <w:bookmarkEnd w:id="120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распознавать и употреблять в устной и письменной речи личные местоимения в объектном падеже используя опорную схему и при поддержке педагогического работника;</w:t>
      </w:r>
      <w:bookmarkStart w:id="121" w:name="bookmark194"/>
      <w:bookmarkStart w:id="122" w:name="bookmark195"/>
      <w:bookmarkEnd w:id="121"/>
      <w:bookmarkEnd w:id="122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распознавать и употреблять в устной и письменной речи неопределённые местоимения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some</w:t>
      </w:r>
      <w:proofErr w:type="spellEnd"/>
      <w:r>
        <w:rPr>
          <w:rFonts w:eastAsia="Times New Roman"/>
          <w:caps w:val="0"/>
          <w:lang w:eastAsia="ru-RU"/>
          <w14:ligatures w14:val="none"/>
        </w:rPr>
        <w:t>/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any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в повествовательных и вопросительных предложениях используя опорную схему и при поддержке педагогического работника;</w:t>
      </w:r>
      <w:bookmarkStart w:id="123" w:name="bookmark196"/>
      <w:bookmarkEnd w:id="123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распознавать и употреблять в устной и письменной речи вопросительные слова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who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whot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how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where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how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many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используя опорную схему и при поддержке педагогического работника;</w:t>
      </w:r>
      <w:bookmarkStart w:id="124" w:name="bookmark197"/>
      <w:bookmarkEnd w:id="124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распознавать и употреблять в устной и письменной речи количественные числительные (1-12);</w:t>
      </w:r>
      <w:bookmarkStart w:id="125" w:name="bookmark198"/>
      <w:bookmarkStart w:id="126" w:name="bookmark199"/>
      <w:bookmarkEnd w:id="125"/>
      <w:bookmarkEnd w:id="126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распознавать и употреблять в устной и письменной речи предлог направления движения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to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We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went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to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Moscow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last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year</w:t>
      </w:r>
      <w:proofErr w:type="spellEnd"/>
      <w:r>
        <w:rPr>
          <w:rFonts w:eastAsia="Times New Roman"/>
          <w:caps w:val="0"/>
          <w:lang w:eastAsia="ru-RU"/>
          <w14:ligatures w14:val="none"/>
        </w:rPr>
        <w:t>.)  при поддержке педагогического работника;</w:t>
      </w:r>
      <w:bookmarkStart w:id="127" w:name="bookmark200"/>
      <w:bookmarkStart w:id="128" w:name="bookmark201"/>
      <w:bookmarkEnd w:id="127"/>
      <w:bookmarkEnd w:id="128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распознавать и употреблять в устной и письменной речи предлоги времени: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at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in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on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в выражениях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at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4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o’clock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in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the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morning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on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Monday</w:t>
      </w:r>
      <w:proofErr w:type="spellEnd"/>
      <w:r>
        <w:rPr>
          <w:rFonts w:eastAsia="Times New Roman"/>
          <w:caps w:val="0"/>
          <w:lang w:eastAsia="ru-RU"/>
          <w14:ligatures w14:val="none"/>
        </w:rPr>
        <w:t>.</w:t>
      </w:r>
    </w:p>
    <w:p w:rsidR="00E416E5" w:rsidRDefault="00E416E5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  <w:bookmarkStart w:id="129" w:name="bookmark202"/>
      <w:bookmarkStart w:id="130" w:name="bookmark203"/>
      <w:bookmarkStart w:id="131" w:name="bookmark204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  <w:r>
        <w:rPr>
          <w:rFonts w:eastAsia="Times New Roman"/>
          <w:b/>
          <w:caps w:val="0"/>
          <w:lang w:eastAsia="ru-RU"/>
          <w14:ligatures w14:val="none"/>
        </w:rPr>
        <w:t>Социокультурные знания и умения</w:t>
      </w:r>
      <w:bookmarkEnd w:id="129"/>
      <w:bookmarkEnd w:id="130"/>
      <w:bookmarkEnd w:id="131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32" w:name="bookmark205"/>
      <w:bookmarkEnd w:id="132"/>
      <w:r>
        <w:rPr>
          <w:rFonts w:eastAsia="Times New Roman"/>
          <w:caps w:val="0"/>
          <w:lang w:eastAsia="ru-RU"/>
          <w14:ligatures w14:val="none"/>
        </w:rPr>
        <w:t xml:space="preserve">владеть социокультурными элементами речевого поведенческого </w:t>
      </w:r>
      <w:r>
        <w:rPr>
          <w:rFonts w:eastAsia="Times New Roman"/>
          <w:caps w:val="0"/>
          <w:lang w:eastAsia="ru-RU"/>
          <w14:ligatures w14:val="none"/>
        </w:rPr>
        <w:lastRenderedPageBreak/>
        <w:t>этикета, принятыми в англоязычной среде, в некоторых ситуациях общения после предварительного обсуждения (приветствие, прощание, знакомство, просьба, выражение благодарности, извинение, поздравление с днём рождения, Новым годом, Рождеством);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33" w:name="bookmark206"/>
      <w:bookmarkEnd w:id="133"/>
      <w:r>
        <w:rPr>
          <w:rFonts w:eastAsia="Times New Roman"/>
          <w:caps w:val="0"/>
          <w:lang w:eastAsia="ru-RU"/>
          <w14:ligatures w14:val="none"/>
        </w:rPr>
        <w:t>кратко представлять свою страну и страну/страны изучаемого языка на английском языке используя опорную схему и при поддержке педагогического работника.</w:t>
      </w:r>
    </w:p>
    <w:p w:rsidR="00E416E5" w:rsidRDefault="00353219">
      <w:pPr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br w:type="page" w:clear="all"/>
      </w:r>
    </w:p>
    <w:p w:rsidR="00E416E5" w:rsidRDefault="00353219">
      <w:pPr>
        <w:pStyle w:val="3"/>
        <w:rPr>
          <w:rFonts w:eastAsia="Times New Roman"/>
          <w:caps w:val="0"/>
          <w:lang w:eastAsia="ru-RU"/>
        </w:rPr>
      </w:pPr>
      <w:bookmarkStart w:id="134" w:name="bookmark207"/>
      <w:bookmarkStart w:id="135" w:name="_Toc108094811"/>
      <w:bookmarkStart w:id="136" w:name="_Toc108096416"/>
      <w:bookmarkStart w:id="137" w:name="_Toc142821909"/>
      <w:bookmarkEnd w:id="134"/>
      <w:r>
        <w:rPr>
          <w:rFonts w:eastAsia="Times New Roman"/>
          <w:caps w:val="0"/>
          <w:lang w:eastAsia="ru-RU"/>
        </w:rPr>
        <w:lastRenderedPageBreak/>
        <w:t>4 КЛАСС</w:t>
      </w:r>
      <w:bookmarkEnd w:id="135"/>
      <w:bookmarkEnd w:id="136"/>
      <w:bookmarkEnd w:id="137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  <w:r>
        <w:rPr>
          <w:rFonts w:eastAsia="Times New Roman"/>
          <w:b/>
          <w:caps w:val="0"/>
          <w:lang w:eastAsia="ru-RU"/>
          <w14:ligatures w14:val="none"/>
        </w:rPr>
        <w:t>Коммуникативные умения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Говорение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38" w:name="bookmark208"/>
      <w:bookmarkEnd w:id="138"/>
      <w:r>
        <w:rPr>
          <w:rFonts w:eastAsia="Times New Roman"/>
          <w:caps w:val="0"/>
          <w:lang w:eastAsia="ru-RU"/>
          <w14:ligatures w14:val="none"/>
        </w:rPr>
        <w:t xml:space="preserve">вести разные виды диалогов (диалог этикетного характера, диалог-побуждение, диалог-расспрос) на основе вербальных и/или зрительных опор с соблюдением норм речевого этикета, принятого в стране/странах изучаемого языка (не менее 3-4 реплик со стороны каждого собеседника) </w:t>
      </w:r>
      <w:bookmarkStart w:id="139" w:name="_Hlk142642787"/>
      <w:r>
        <w:rPr>
          <w:rFonts w:eastAsia="Times New Roman"/>
          <w:caps w:val="0"/>
          <w:lang w:eastAsia="ru-RU"/>
          <w14:ligatures w14:val="none"/>
        </w:rPr>
        <w:t>под руководством педагогического работника;</w:t>
      </w:r>
      <w:bookmarkStart w:id="140" w:name="bookmark209"/>
      <w:bookmarkStart w:id="141" w:name="bookmark210"/>
      <w:bookmarkEnd w:id="139"/>
      <w:bookmarkEnd w:id="140"/>
      <w:bookmarkEnd w:id="141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создавать устные связные монологические высказывания (описание, рассуждение; повествование/сообщение) с вербальными и/или зрительными опорами в рамках тематического содержания речи для 4 класса в процессе коллективного обсуждения под руководством педагогического работника;(объём монологического высказывания — не менее 3-4 фраз);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42" w:name="bookmark211"/>
      <w:bookmarkStart w:id="143" w:name="bookmark212"/>
      <w:bookmarkEnd w:id="142"/>
      <w:bookmarkEnd w:id="143"/>
      <w:r>
        <w:rPr>
          <w:rFonts w:eastAsia="Times New Roman"/>
          <w:caps w:val="0"/>
          <w:lang w:eastAsia="ru-RU"/>
          <w14:ligatures w14:val="none"/>
        </w:rPr>
        <w:t>передавать основное содержание прочитанного текста с вербальными и/или зрительными опорами в объёме не менее 3 фраз под руководством педагогического работника.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44" w:name="bookmark213"/>
      <w:bookmarkEnd w:id="144"/>
      <w:proofErr w:type="spellStart"/>
      <w:r>
        <w:rPr>
          <w:rFonts w:eastAsia="Times New Roman"/>
          <w:b/>
          <w:i/>
          <w:caps w:val="0"/>
          <w:lang w:eastAsia="ru-RU"/>
          <w14:ligatures w14:val="none"/>
        </w:rPr>
        <w:t>Аудирование</w:t>
      </w:r>
      <w:proofErr w:type="spellEnd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45" w:name="bookmark214"/>
      <w:bookmarkEnd w:id="145"/>
      <w:r>
        <w:rPr>
          <w:rFonts w:eastAsia="Times New Roman"/>
          <w:caps w:val="0"/>
          <w:lang w:eastAsia="ru-RU"/>
          <w14:ligatures w14:val="none"/>
        </w:rPr>
        <w:t>воспринимать на слух клишированные фразы и понимать речь учителя и одноклассников, вербально/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невербально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реагировать на услышанное;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46" w:name="bookmark215"/>
      <w:bookmarkEnd w:id="146"/>
      <w:r>
        <w:rPr>
          <w:rFonts w:eastAsia="Times New Roman"/>
          <w:caps w:val="0"/>
          <w:lang w:eastAsia="ru-RU"/>
          <w14:ligatures w14:val="none"/>
        </w:rPr>
        <w:t xml:space="preserve">воспринимать на слух и понимать под руководством педагогического работника знакомые учебные и адаптированные аутентичные тексты из 3-4 коротких предложений, построенные на изученном языковом материале, с разной глубиной проникновения в их содержание в зависимости от поставленной учебной задачи: с пониманием основного содержания, с пониманием запрашиваемой информации фактического характера со зрительной опорой и с использованием языковой, в том числе контекстуальной, догадки (время звучания текста/текстов для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аудирования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— до 2-3 минуты).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Смысловое чтение</w:t>
      </w:r>
      <w:bookmarkStart w:id="147" w:name="bookmark216"/>
      <w:bookmarkEnd w:id="147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читать вслух учебные тексты объёмом до 70 слов, построенные на </w:t>
      </w:r>
      <w:r>
        <w:rPr>
          <w:rFonts w:eastAsia="Times New Roman"/>
          <w:caps w:val="0"/>
          <w:lang w:eastAsia="ru-RU"/>
          <w14:ligatures w14:val="none"/>
        </w:rPr>
        <w:lastRenderedPageBreak/>
        <w:t>изученном языковом материале, с соблюдением правил чтения и соответствующей интонацией, демонстрируя понимание прочитанного, под руководством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48" w:name="bookmark217"/>
      <w:bookmarkStart w:id="149" w:name="bookmark218"/>
      <w:bookmarkEnd w:id="148"/>
      <w:bookmarkEnd w:id="149"/>
      <w:r>
        <w:rPr>
          <w:rFonts w:eastAsia="Times New Roman"/>
          <w:caps w:val="0"/>
          <w:lang w:eastAsia="ru-RU"/>
          <w14:ligatures w14:val="none"/>
        </w:rPr>
        <w:t>прогнозировать содержание текста на основе заголовка под руководством педагогического работника, используя визуальную поддержку при необходимости.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50" w:name="bookmark219"/>
      <w:bookmarkEnd w:id="150"/>
      <w:r>
        <w:rPr>
          <w:rFonts w:eastAsia="Times New Roman"/>
          <w:b/>
          <w:i/>
          <w:caps w:val="0"/>
          <w:lang w:eastAsia="ru-RU"/>
          <w14:ligatures w14:val="none"/>
        </w:rPr>
        <w:t>Письмо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51" w:name="bookmark220"/>
      <w:bookmarkEnd w:id="151"/>
      <w:r>
        <w:rPr>
          <w:rFonts w:eastAsia="Times New Roman"/>
          <w:caps w:val="0"/>
          <w:lang w:eastAsia="ru-RU"/>
          <w14:ligatures w14:val="none"/>
        </w:rPr>
        <w:t>заполнять анкеты и формуляры с указанием личной информации: имя, фамилия, возраст, место жительства (страна проживания, город), любимые занятия и т. д. под руководством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52" w:name="bookmark221"/>
      <w:bookmarkEnd w:id="152"/>
      <w:r>
        <w:rPr>
          <w:rFonts w:eastAsia="Times New Roman"/>
          <w:caps w:val="0"/>
          <w:lang w:eastAsia="ru-RU"/>
          <w14:ligatures w14:val="none"/>
        </w:rPr>
        <w:t>писать с опорой на образец поздравления с днем рождения, Новым годом, Рождеством с выражением пожеланий, используя клишированные фразы и опорные слова</w:t>
      </w:r>
      <w:bookmarkStart w:id="153" w:name="bookmark222"/>
      <w:bookmarkEnd w:id="153"/>
      <w:r>
        <w:rPr>
          <w:rFonts w:eastAsia="Times New Roman"/>
          <w:caps w:val="0"/>
          <w:lang w:eastAsia="ru-RU"/>
          <w14:ligatures w14:val="none"/>
        </w:rPr>
        <w:t>.</w:t>
      </w:r>
    </w:p>
    <w:p w:rsidR="00E416E5" w:rsidRDefault="00E416E5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  <w:r>
        <w:rPr>
          <w:rFonts w:eastAsia="Times New Roman"/>
          <w:b/>
          <w:caps w:val="0"/>
          <w:lang w:eastAsia="ru-RU"/>
          <w14:ligatures w14:val="none"/>
        </w:rPr>
        <w:t>Языковые знания и навыки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Фонетическая сторона речи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54" w:name="bookmark223"/>
      <w:bookmarkEnd w:id="154"/>
      <w:r>
        <w:rPr>
          <w:rFonts w:eastAsia="Times New Roman"/>
          <w:caps w:val="0"/>
          <w:lang w:eastAsia="ru-RU"/>
          <w14:ligatures w14:val="none"/>
        </w:rPr>
        <w:t>читать новые слова согласно основным правилам чтения под руководством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55" w:name="bookmark224"/>
      <w:bookmarkEnd w:id="155"/>
      <w:r>
        <w:rPr>
          <w:rFonts w:eastAsia="Times New Roman"/>
          <w:caps w:val="0"/>
          <w:lang w:eastAsia="ru-RU"/>
          <w14:ligatures w14:val="none"/>
        </w:rPr>
        <w:t>различать на слух и правильно произносить слова и фразы/ предложения под руководством педагогического работника.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Графика, орфография и пунктуация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56" w:name="bookmark225"/>
      <w:bookmarkEnd w:id="156"/>
      <w:r>
        <w:rPr>
          <w:rFonts w:eastAsia="Times New Roman"/>
          <w:caps w:val="0"/>
          <w:lang w:eastAsia="ru-RU"/>
          <w14:ligatures w14:val="none"/>
        </w:rPr>
        <w:t>правильно писать изученные слова, ориентируясь на образец;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57" w:name="bookmark226"/>
      <w:bookmarkEnd w:id="157"/>
      <w:r>
        <w:rPr>
          <w:rFonts w:eastAsia="Times New Roman"/>
          <w:caps w:val="0"/>
          <w:lang w:eastAsia="ru-RU"/>
          <w14:ligatures w14:val="none"/>
        </w:rPr>
        <w:t>правильно расставлять знаки препинания (точка, вопросительный и восклицательный знаки в конце предложения, запятая при перечислении) с направляющей помощью педагогического работника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Лексическая сторона речи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58" w:name="bookmark227"/>
      <w:bookmarkEnd w:id="158"/>
      <w:r>
        <w:rPr>
          <w:rFonts w:eastAsia="Times New Roman"/>
          <w:caps w:val="0"/>
          <w:lang w:eastAsia="ru-RU"/>
          <w14:ligatures w14:val="none"/>
        </w:rPr>
        <w:t>распознавать и употреблять в устной и письменной речи не менее 350 лексических единиц (слов, словосочетаний, речевых клише), включая 100-120 лексических единиц, освоенных в предшествующие годы обучения;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59" w:name="bookmark228"/>
      <w:bookmarkEnd w:id="159"/>
      <w:r>
        <w:rPr>
          <w:rFonts w:eastAsia="Times New Roman"/>
          <w:caps w:val="0"/>
          <w:lang w:eastAsia="ru-RU"/>
          <w14:ligatures w14:val="none"/>
        </w:rPr>
        <w:t xml:space="preserve">распознавать родственные слова с использованием основных способов </w:t>
      </w:r>
      <w:r>
        <w:rPr>
          <w:rFonts w:eastAsia="Times New Roman"/>
          <w:caps w:val="0"/>
          <w:lang w:eastAsia="ru-RU"/>
          <w14:ligatures w14:val="none"/>
        </w:rPr>
        <w:lastRenderedPageBreak/>
        <w:t>словообразования: аффиксации (суффиксы -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er</w:t>
      </w:r>
      <w:proofErr w:type="spellEnd"/>
      <w:r>
        <w:rPr>
          <w:rFonts w:eastAsia="Times New Roman"/>
          <w:caps w:val="0"/>
          <w:lang w:eastAsia="ru-RU"/>
          <w14:ligatures w14:val="none"/>
        </w:rPr>
        <w:t>/-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or</w:t>
      </w:r>
      <w:proofErr w:type="spellEnd"/>
      <w:r>
        <w:rPr>
          <w:rFonts w:eastAsia="Times New Roman"/>
          <w:caps w:val="0"/>
          <w:lang w:eastAsia="ru-RU"/>
          <w14:ligatures w14:val="none"/>
        </w:rPr>
        <w:t>, -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ist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: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teacher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actor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artist</w:t>
      </w:r>
      <w:proofErr w:type="spellEnd"/>
      <w:r>
        <w:rPr>
          <w:rFonts w:eastAsia="Times New Roman"/>
          <w:caps w:val="0"/>
          <w:lang w:eastAsia="ru-RU"/>
          <w14:ligatures w14:val="none"/>
        </w:rPr>
        <w:t>), словосложения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blackboard</w:t>
      </w:r>
      <w:proofErr w:type="spellEnd"/>
      <w:r>
        <w:rPr>
          <w:rFonts w:eastAsia="Times New Roman"/>
          <w:caps w:val="0"/>
          <w:lang w:eastAsia="ru-RU"/>
          <w14:ligatures w14:val="none"/>
        </w:rPr>
        <w:t>) под руководством педагогического работника и визуальной опорой, комментированное выполнение задания.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i/>
          <w:caps w:val="0"/>
          <w:lang w:eastAsia="ru-RU"/>
          <w14:ligatures w14:val="none"/>
        </w:rPr>
      </w:pPr>
      <w:r>
        <w:rPr>
          <w:rFonts w:eastAsia="Times New Roman"/>
          <w:b/>
          <w:i/>
          <w:caps w:val="0"/>
          <w:lang w:eastAsia="ru-RU"/>
          <w14:ligatures w14:val="none"/>
        </w:rPr>
        <w:t>Грамматическая сторона речи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60" w:name="bookmark229"/>
      <w:bookmarkEnd w:id="160"/>
      <w:r>
        <w:rPr>
          <w:rFonts w:eastAsia="Times New Roman"/>
          <w:caps w:val="0"/>
          <w:lang w:eastAsia="ru-RU"/>
          <w14:ligatures w14:val="none"/>
        </w:rPr>
        <w:t xml:space="preserve">распознавать и употреблять в устной и письменной речи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Past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Simple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Tense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в повествовательных (утвердительных и отрицательных), вопросительных (общий и специальный вопрос) предложениях под руководством педагогического работника;</w:t>
      </w:r>
      <w:bookmarkStart w:id="161" w:name="bookmark230"/>
      <w:bookmarkEnd w:id="161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val="en-US"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распознавать и употреблять в устной и письменной речи Предложения с глаголом-связкой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to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be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в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Present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Simple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Tense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My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father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is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a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doctor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. </w:t>
      </w:r>
      <w:r>
        <w:rPr>
          <w:rFonts w:eastAsia="Times New Roman"/>
          <w:caps w:val="0"/>
          <w:lang w:val="en-US" w:eastAsia="ru-RU"/>
          <w14:ligatures w14:val="none"/>
        </w:rPr>
        <w:t xml:space="preserve">Is it a red ball? — Yes, it </w:t>
      </w:r>
      <w:proofErr w:type="gramStart"/>
      <w:r>
        <w:rPr>
          <w:rFonts w:eastAsia="Times New Roman"/>
          <w:caps w:val="0"/>
          <w:lang w:val="en-US" w:eastAsia="ru-RU"/>
          <w14:ligatures w14:val="none"/>
        </w:rPr>
        <w:t>is./</w:t>
      </w:r>
      <w:proofErr w:type="gramEnd"/>
      <w:r>
        <w:rPr>
          <w:rFonts w:eastAsia="Times New Roman"/>
          <w:caps w:val="0"/>
          <w:lang w:val="en-US" w:eastAsia="ru-RU"/>
          <w14:ligatures w14:val="none"/>
        </w:rPr>
        <w:t xml:space="preserve">No, it isn’t. ) </w:t>
      </w:r>
      <w:r>
        <w:rPr>
          <w:rFonts w:eastAsia="Times New Roman"/>
          <w:caps w:val="0"/>
          <w:lang w:eastAsia="ru-RU"/>
          <w14:ligatures w14:val="none"/>
        </w:rPr>
        <w:t>под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руководством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педагогического</w:t>
      </w:r>
      <w:r>
        <w:rPr>
          <w:rFonts w:eastAsia="Times New Roman"/>
          <w:caps w:val="0"/>
          <w:lang w:val="en-US" w:eastAsia="ru-RU"/>
          <w14:ligatures w14:val="none"/>
        </w:rPr>
        <w:t xml:space="preserve"> </w:t>
      </w:r>
      <w:r>
        <w:rPr>
          <w:rFonts w:eastAsia="Times New Roman"/>
          <w:caps w:val="0"/>
          <w:lang w:eastAsia="ru-RU"/>
          <w14:ligatures w14:val="none"/>
        </w:rPr>
        <w:t>работника</w:t>
      </w:r>
      <w:r>
        <w:rPr>
          <w:rFonts w:eastAsia="Times New Roman"/>
          <w:caps w:val="0"/>
          <w:lang w:val="en-US" w:eastAsia="ru-RU"/>
          <w14:ligatures w14:val="none"/>
        </w:rPr>
        <w:t>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распознавать и употреблять в устной и письменной речи предложения с краткими глагольными формами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She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can’t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swim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. I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don’t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like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porridge</w:t>
      </w:r>
      <w:proofErr w:type="spellEnd"/>
      <w:r>
        <w:rPr>
          <w:rFonts w:eastAsia="Times New Roman"/>
          <w:caps w:val="0"/>
          <w:lang w:eastAsia="ru-RU"/>
          <w14:ligatures w14:val="none"/>
        </w:rPr>
        <w:t>.) под руководством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распознавать и употреблять в устной и письменной речи предложения с простым глагольным и составным глагольным сказуемым (I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want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to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dance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.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She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can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skate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well</w:t>
      </w:r>
      <w:proofErr w:type="spellEnd"/>
      <w:r>
        <w:rPr>
          <w:rFonts w:eastAsia="Times New Roman"/>
          <w:caps w:val="0"/>
          <w:lang w:eastAsia="ru-RU"/>
          <w14:ligatures w14:val="none"/>
        </w:rPr>
        <w:t>.) под руководством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62" w:name="_Hlk140829502"/>
      <w:r>
        <w:rPr>
          <w:rFonts w:eastAsia="Times New Roman"/>
          <w:caps w:val="0"/>
          <w:lang w:eastAsia="ru-RU"/>
          <w14:ligatures w14:val="none"/>
        </w:rPr>
        <w:t xml:space="preserve">распознавать и употреблять в устной и письменной речи </w:t>
      </w:r>
      <w:bookmarkEnd w:id="162"/>
      <w:r>
        <w:rPr>
          <w:rFonts w:eastAsia="Times New Roman"/>
          <w:caps w:val="0"/>
          <w:lang w:eastAsia="ru-RU"/>
          <w14:ligatures w14:val="none"/>
        </w:rPr>
        <w:t xml:space="preserve">Модальный глагол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can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для выражения и отсутствия умения (I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can’t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play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chess</w:t>
      </w:r>
      <w:proofErr w:type="spellEnd"/>
      <w:r>
        <w:rPr>
          <w:rFonts w:eastAsia="Times New Roman"/>
          <w:caps w:val="0"/>
          <w:lang w:eastAsia="ru-RU"/>
          <w14:ligatures w14:val="none"/>
        </w:rPr>
        <w:t>.); для получения разрешения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Can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I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go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out</w:t>
      </w:r>
      <w:proofErr w:type="spellEnd"/>
      <w:r>
        <w:rPr>
          <w:rFonts w:eastAsia="Times New Roman"/>
          <w:caps w:val="0"/>
          <w:lang w:eastAsia="ru-RU"/>
          <w14:ligatures w14:val="none"/>
        </w:rPr>
        <w:t>?) под руководством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распознавать и употреблять в устной и письменной речи Вопросительные слова (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who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what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how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where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,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how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many</w:t>
      </w:r>
      <w:proofErr w:type="spellEnd"/>
      <w:r>
        <w:rPr>
          <w:rFonts w:eastAsia="Times New Roman"/>
          <w:caps w:val="0"/>
          <w:lang w:eastAsia="ru-RU"/>
          <w14:ligatures w14:val="none"/>
        </w:rPr>
        <w:t>) под руководством педагогического работника и визуальной опорой;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 xml:space="preserve">распознавать и употреблять в устной и письменной речи конструкцию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to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be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going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to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и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Future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Simple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Tense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для выражения будущего действия под руководством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63" w:name="bookmark231"/>
      <w:bookmarkEnd w:id="163"/>
      <w:r>
        <w:rPr>
          <w:rFonts w:eastAsia="Times New Roman"/>
          <w:caps w:val="0"/>
          <w:lang w:eastAsia="ru-RU"/>
          <w14:ligatures w14:val="none"/>
        </w:rPr>
        <w:t xml:space="preserve">распознавать и употреблять в устной и письменной речи модальные глаголы долженствования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must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под руководством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64" w:name="bookmark232"/>
      <w:bookmarkEnd w:id="164"/>
      <w:r>
        <w:rPr>
          <w:rFonts w:eastAsia="Times New Roman"/>
          <w:caps w:val="0"/>
          <w:lang w:eastAsia="ru-RU"/>
          <w14:ligatures w14:val="none"/>
        </w:rPr>
        <w:t xml:space="preserve">распознавать и употреблять в устной и письменной речи отрицательное </w:t>
      </w:r>
      <w:r>
        <w:rPr>
          <w:rFonts w:eastAsia="Times New Roman"/>
          <w:caps w:val="0"/>
          <w:lang w:eastAsia="ru-RU"/>
          <w14:ligatures w14:val="none"/>
        </w:rPr>
        <w:lastRenderedPageBreak/>
        <w:t xml:space="preserve">местоимение </w:t>
      </w:r>
      <w:proofErr w:type="spellStart"/>
      <w:r>
        <w:rPr>
          <w:rFonts w:eastAsia="Times New Roman"/>
          <w:caps w:val="0"/>
          <w:lang w:eastAsia="ru-RU"/>
          <w14:ligatures w14:val="none"/>
        </w:rPr>
        <w:t>no</w:t>
      </w:r>
      <w:proofErr w:type="spellEnd"/>
      <w:r>
        <w:rPr>
          <w:rFonts w:eastAsia="Times New Roman"/>
          <w:caps w:val="0"/>
          <w:lang w:eastAsia="ru-RU"/>
          <w14:ligatures w14:val="none"/>
        </w:rPr>
        <w:t xml:space="preserve"> </w:t>
      </w:r>
      <w:bookmarkStart w:id="165" w:name="bookmark233"/>
      <w:bookmarkEnd w:id="165"/>
      <w:r>
        <w:rPr>
          <w:rFonts w:eastAsia="Times New Roman"/>
          <w:caps w:val="0"/>
          <w:lang w:eastAsia="ru-RU"/>
          <w14:ligatures w14:val="none"/>
        </w:rPr>
        <w:t xml:space="preserve">под руководством педагогического работника; 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66" w:name="bookmark234"/>
      <w:bookmarkEnd w:id="166"/>
      <w:r>
        <w:rPr>
          <w:rFonts w:eastAsia="Times New Roman"/>
          <w:caps w:val="0"/>
          <w:lang w:eastAsia="ru-RU"/>
          <w14:ligatures w14:val="none"/>
        </w:rPr>
        <w:t>распознавать и употреблять в устной и письменной речи наречия времени;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67" w:name="bookmark235"/>
      <w:bookmarkEnd w:id="167"/>
      <w:r>
        <w:rPr>
          <w:rFonts w:eastAsia="Times New Roman"/>
          <w:caps w:val="0"/>
          <w:lang w:eastAsia="ru-RU"/>
          <w14:ligatures w14:val="none"/>
        </w:rPr>
        <w:t>распознавать и употреблять в устной и письменной речи обозначение даты и года с использованием опорной таблицей;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68" w:name="bookmark236"/>
      <w:bookmarkEnd w:id="168"/>
      <w:r>
        <w:rPr>
          <w:rFonts w:eastAsia="Times New Roman"/>
          <w:caps w:val="0"/>
          <w:lang w:eastAsia="ru-RU"/>
          <w14:ligatures w14:val="none"/>
        </w:rPr>
        <w:t>распознавать и употреблять в устной и письменной речи обозначение времени с использованием опорной таблицей;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распознавать и употреблять в устной и письменной речи количественные числительные под руководством педагогического работника;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r>
        <w:rPr>
          <w:rFonts w:eastAsia="Times New Roman"/>
          <w:caps w:val="0"/>
          <w:lang w:eastAsia="ru-RU"/>
          <w14:ligatures w14:val="none"/>
        </w:rPr>
        <w:t>распознавать и употреблять в устной и письменной речи порядковые числительные под руководством педагогического работника.</w:t>
      </w:r>
    </w:p>
    <w:p w:rsidR="00E416E5" w:rsidRDefault="00E416E5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  <w:bookmarkStart w:id="169" w:name="bookmark237"/>
      <w:bookmarkStart w:id="170" w:name="bookmark238"/>
      <w:bookmarkStart w:id="171" w:name="bookmark239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b/>
          <w:caps w:val="0"/>
          <w:lang w:eastAsia="ru-RU"/>
          <w14:ligatures w14:val="none"/>
        </w:rPr>
      </w:pPr>
      <w:r>
        <w:rPr>
          <w:rFonts w:eastAsia="Times New Roman"/>
          <w:b/>
          <w:caps w:val="0"/>
          <w:lang w:eastAsia="ru-RU"/>
          <w14:ligatures w14:val="none"/>
        </w:rPr>
        <w:t>Социокультурные знания и умения</w:t>
      </w:r>
      <w:bookmarkEnd w:id="169"/>
      <w:bookmarkEnd w:id="170"/>
      <w:bookmarkEnd w:id="171"/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72" w:name="bookmark240"/>
      <w:bookmarkEnd w:id="172"/>
      <w:r>
        <w:rPr>
          <w:rFonts w:eastAsia="Times New Roman"/>
          <w:caps w:val="0"/>
          <w:lang w:eastAsia="ru-RU"/>
          <w14:ligatures w14:val="none"/>
        </w:rPr>
        <w:t>владеть после коллективного обсуждения социокультурными элементами речевого поведенческого этикета, принятыми в англоязычной среде, в некоторых ситуациях общения (приветствие, прощание, знакомство, выражение благодарности, извинение, поздравление с днём рождения, Новым годом, Рождеством);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73" w:name="bookmark241"/>
      <w:bookmarkEnd w:id="173"/>
      <w:r>
        <w:rPr>
          <w:rFonts w:eastAsia="Times New Roman"/>
          <w:caps w:val="0"/>
          <w:lang w:eastAsia="ru-RU"/>
          <w14:ligatures w14:val="none"/>
        </w:rPr>
        <w:t>знать названия родной страны и страны/стран изучаемого языка;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74" w:name="bookmark242"/>
      <w:bookmarkEnd w:id="174"/>
      <w:r>
        <w:rPr>
          <w:rFonts w:eastAsia="Times New Roman"/>
          <w:caps w:val="0"/>
          <w:lang w:eastAsia="ru-RU"/>
          <w14:ligatures w14:val="none"/>
        </w:rPr>
        <w:t>знать некоторых популярных литературных персонажей;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75" w:name="bookmark243"/>
      <w:bookmarkEnd w:id="175"/>
      <w:r>
        <w:rPr>
          <w:rFonts w:eastAsia="Times New Roman"/>
          <w:caps w:val="0"/>
          <w:lang w:eastAsia="ru-RU"/>
          <w14:ligatures w14:val="none"/>
        </w:rPr>
        <w:t>знать небольшие популярные произведения детского фольклора (рифмовки, песни);</w:t>
      </w:r>
    </w:p>
    <w:p w:rsidR="00E416E5" w:rsidRDefault="00353219">
      <w:pPr>
        <w:widowControl w:val="0"/>
        <w:spacing w:after="0" w:line="360" w:lineRule="auto"/>
        <w:ind w:firstLine="567"/>
        <w:jc w:val="both"/>
        <w:rPr>
          <w:rFonts w:eastAsia="Times New Roman"/>
          <w:caps w:val="0"/>
          <w:lang w:eastAsia="ru-RU"/>
          <w14:ligatures w14:val="none"/>
        </w:rPr>
      </w:pPr>
      <w:bookmarkStart w:id="176" w:name="bookmark244"/>
      <w:bookmarkEnd w:id="176"/>
      <w:r>
        <w:rPr>
          <w:rFonts w:eastAsia="Times New Roman"/>
          <w:caps w:val="0"/>
          <w:lang w:eastAsia="ru-RU"/>
          <w14:ligatures w14:val="none"/>
        </w:rPr>
        <w:t>кратко представлять свою страну на иностранном языке в рамках изучаемой тематики.</w:t>
      </w:r>
    </w:p>
    <w:p w:rsidR="00E416E5" w:rsidRDefault="00E416E5">
      <w:pPr>
        <w:widowControl w:val="0"/>
        <w:spacing w:after="0" w:line="360" w:lineRule="auto"/>
        <w:jc w:val="both"/>
        <w:rPr>
          <w:rFonts w:ascii="Arial" w:hAnsi="Arial" w:cs="Arial"/>
          <w:color w:val="333333"/>
          <w:shd w:val="clear" w:color="auto" w:fill="FFFFFF"/>
        </w:rPr>
      </w:pPr>
    </w:p>
    <w:p w:rsidR="00E416E5" w:rsidRDefault="00E416E5">
      <w:pPr>
        <w:widowControl w:val="0"/>
        <w:spacing w:after="0" w:line="360" w:lineRule="auto"/>
        <w:jc w:val="both"/>
        <w:rPr>
          <w:rFonts w:eastAsia="Times New Roman"/>
          <w:caps w:val="0"/>
          <w:lang w:eastAsia="ru-RU"/>
          <w14:ligatures w14:val="none"/>
        </w:rPr>
        <w:sectPr w:rsidR="00E416E5" w:rsidSect="00B201B1">
          <w:footerReference w:type="default" r:id="rId10"/>
          <w:pgSz w:w="11906" w:h="16838"/>
          <w:pgMar w:top="851" w:right="850" w:bottom="1134" w:left="1701" w:header="708" w:footer="708" w:gutter="0"/>
          <w:cols w:space="708"/>
          <w:titlePg/>
          <w:docGrid w:linePitch="360"/>
        </w:sectPr>
      </w:pPr>
    </w:p>
    <w:p w:rsidR="00E416E5" w:rsidRDefault="00353219">
      <w:pPr>
        <w:pStyle w:val="1"/>
        <w:rPr>
          <w:caps w:val="0"/>
        </w:rPr>
      </w:pPr>
      <w:bookmarkStart w:id="177" w:name="_Toc142821910"/>
      <w:bookmarkStart w:id="178" w:name="_Hlk142586562"/>
      <w:r>
        <w:rPr>
          <w:caps w:val="0"/>
        </w:rPr>
        <w:lastRenderedPageBreak/>
        <w:t>ТЕМАТИЧЕСКОЕ ПЛАНИРОВАНИЕ</w:t>
      </w:r>
      <w:bookmarkEnd w:id="177"/>
    </w:p>
    <w:p w:rsidR="00E416E5" w:rsidRDefault="00353219">
      <w:pPr>
        <w:pStyle w:val="2"/>
        <w:rPr>
          <w:caps w:val="0"/>
        </w:rPr>
      </w:pPr>
      <w:bookmarkStart w:id="179" w:name="_Toc142821911"/>
      <w:r>
        <w:rPr>
          <w:caps w:val="0"/>
        </w:rPr>
        <w:t>3 КЛАСС (68 часов)</w:t>
      </w:r>
      <w:bookmarkEnd w:id="179"/>
    </w:p>
    <w:tbl>
      <w:tblPr>
        <w:tblW w:w="147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7"/>
        <w:gridCol w:w="2407"/>
        <w:gridCol w:w="2953"/>
        <w:gridCol w:w="5869"/>
        <w:gridCol w:w="3091"/>
      </w:tblGrid>
      <w:tr w:rsidR="00353219" w:rsidTr="00353219">
        <w:tc>
          <w:tcPr>
            <w:tcW w:w="417" w:type="dxa"/>
          </w:tcPr>
          <w:bookmarkEnd w:id="178"/>
          <w:p w:rsidR="00353219" w:rsidRDefault="00353219">
            <w:pPr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№</w:t>
            </w:r>
          </w:p>
        </w:tc>
        <w:tc>
          <w:tcPr>
            <w:tcW w:w="2427" w:type="dxa"/>
          </w:tcPr>
          <w:p w:rsidR="00353219" w:rsidRDefault="00353219">
            <w:pPr>
              <w:spacing w:after="0" w:line="240" w:lineRule="auto"/>
              <w:jc w:val="center"/>
              <w:rPr>
                <w:b/>
                <w:bCs/>
                <w:caps w:val="0"/>
                <w:sz w:val="20"/>
                <w:szCs w:val="20"/>
              </w:rPr>
            </w:pPr>
            <w:r>
              <w:rPr>
                <w:b/>
                <w:bCs/>
                <w:caps w:val="0"/>
                <w:sz w:val="20"/>
                <w:szCs w:val="20"/>
              </w:rPr>
              <w:t>Программная тема, число часов на её изучение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b/>
                <w:bCs/>
                <w:caps w:val="0"/>
                <w:sz w:val="20"/>
                <w:szCs w:val="20"/>
              </w:rPr>
              <w:t>(Тематика общения)</w:t>
            </w:r>
          </w:p>
        </w:tc>
        <w:tc>
          <w:tcPr>
            <w:tcW w:w="3036" w:type="dxa"/>
          </w:tcPr>
          <w:p w:rsidR="00353219" w:rsidRDefault="00353219">
            <w:pPr>
              <w:spacing w:after="0" w:line="240" w:lineRule="auto"/>
              <w:jc w:val="center"/>
              <w:rPr>
                <w:b/>
                <w:bCs/>
                <w:caps w:val="0"/>
                <w:sz w:val="20"/>
                <w:szCs w:val="20"/>
              </w:rPr>
            </w:pPr>
            <w:r>
              <w:rPr>
                <w:b/>
                <w:bCs/>
                <w:caps w:val="0"/>
                <w:sz w:val="20"/>
                <w:szCs w:val="20"/>
              </w:rPr>
              <w:t>Программное содержание</w:t>
            </w:r>
          </w:p>
          <w:p w:rsidR="00353219" w:rsidRDefault="00353219">
            <w:pPr>
              <w:spacing w:after="0" w:line="240" w:lineRule="auto"/>
              <w:jc w:val="center"/>
              <w:rPr>
                <w:b/>
                <w:bCs/>
                <w:caps w:val="0"/>
                <w:sz w:val="20"/>
                <w:szCs w:val="20"/>
              </w:rPr>
            </w:pPr>
            <w:r>
              <w:rPr>
                <w:b/>
                <w:bCs/>
                <w:caps w:val="0"/>
                <w:sz w:val="20"/>
                <w:szCs w:val="20"/>
              </w:rPr>
              <w:t>(Коммуникативные умения и языковые навыки)</w:t>
            </w:r>
            <w:r>
              <w:rPr>
                <w:b/>
                <w:bCs/>
                <w:caps w:val="0"/>
                <w:sz w:val="20"/>
                <w:szCs w:val="20"/>
              </w:rPr>
              <w:tab/>
            </w:r>
          </w:p>
        </w:tc>
        <w:tc>
          <w:tcPr>
            <w:tcW w:w="6306" w:type="dxa"/>
          </w:tcPr>
          <w:p w:rsidR="00353219" w:rsidRDefault="00353219">
            <w:pPr>
              <w:spacing w:after="0" w:line="240" w:lineRule="auto"/>
              <w:jc w:val="center"/>
              <w:rPr>
                <w:b/>
                <w:bCs/>
                <w:caps w:val="0"/>
                <w:sz w:val="20"/>
                <w:szCs w:val="20"/>
              </w:rPr>
            </w:pPr>
            <w:r>
              <w:rPr>
                <w:b/>
                <w:bCs/>
                <w:caps w:val="0"/>
                <w:sz w:val="20"/>
                <w:szCs w:val="20"/>
              </w:rPr>
              <w:t xml:space="preserve">Характеристика деятельности (учебной, познавательной, коммуникативной/речевой); </w:t>
            </w:r>
          </w:p>
          <w:p w:rsidR="00353219" w:rsidRDefault="00353219">
            <w:pPr>
              <w:spacing w:after="0" w:line="240" w:lineRule="auto"/>
              <w:jc w:val="center"/>
              <w:rPr>
                <w:b/>
                <w:bCs/>
                <w:caps w:val="0"/>
                <w:sz w:val="20"/>
                <w:szCs w:val="20"/>
              </w:rPr>
            </w:pPr>
            <w:r>
              <w:rPr>
                <w:b/>
                <w:bCs/>
                <w:caps w:val="0"/>
                <w:sz w:val="20"/>
                <w:szCs w:val="20"/>
              </w:rPr>
              <w:t>методы и формы организации</w:t>
            </w:r>
          </w:p>
        </w:tc>
        <w:tc>
          <w:tcPr>
            <w:tcW w:w="2551" w:type="dxa"/>
          </w:tcPr>
          <w:p w:rsidR="00353219" w:rsidRDefault="00353219" w:rsidP="00353219">
            <w:pPr>
              <w:spacing w:after="0" w:line="240" w:lineRule="auto"/>
              <w:jc w:val="center"/>
              <w:rPr>
                <w:b/>
                <w:bCs/>
                <w:caps w:val="0"/>
                <w:sz w:val="20"/>
                <w:szCs w:val="20"/>
              </w:rPr>
            </w:pPr>
            <w:r>
              <w:rPr>
                <w:b/>
                <w:bCs/>
                <w:caps w:val="0"/>
                <w:sz w:val="20"/>
                <w:szCs w:val="20"/>
              </w:rPr>
              <w:t>Электронные (цифровые) образовательные ресурсы</w:t>
            </w:r>
          </w:p>
        </w:tc>
      </w:tr>
      <w:tr w:rsidR="00353219" w:rsidTr="00353219">
        <w:tc>
          <w:tcPr>
            <w:tcW w:w="417" w:type="dxa"/>
          </w:tcPr>
          <w:p w:rsidR="00353219" w:rsidRDefault="00353219">
            <w:pPr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1.</w:t>
            </w:r>
          </w:p>
          <w:p w:rsidR="00353219" w:rsidRDefault="00353219">
            <w:pPr>
              <w:jc w:val="both"/>
              <w:rPr>
                <w:b/>
                <w:bCs/>
                <w:sz w:val="20"/>
                <w:szCs w:val="20"/>
              </w:rPr>
            </w:pPr>
          </w:p>
          <w:p w:rsidR="00353219" w:rsidRDefault="00353219">
            <w:pPr>
              <w:jc w:val="both"/>
              <w:rPr>
                <w:b/>
                <w:bCs/>
                <w:sz w:val="20"/>
                <w:szCs w:val="20"/>
              </w:rPr>
            </w:pPr>
          </w:p>
          <w:p w:rsidR="00353219" w:rsidRDefault="00353219">
            <w:pPr>
              <w:jc w:val="both"/>
              <w:rPr>
                <w:b/>
                <w:bCs/>
                <w:sz w:val="20"/>
                <w:szCs w:val="20"/>
              </w:rPr>
            </w:pPr>
          </w:p>
          <w:p w:rsidR="00353219" w:rsidRDefault="00353219">
            <w:pPr>
              <w:jc w:val="both"/>
              <w:rPr>
                <w:b/>
                <w:bCs/>
                <w:sz w:val="20"/>
                <w:szCs w:val="20"/>
              </w:rPr>
            </w:pPr>
          </w:p>
          <w:p w:rsidR="00353219" w:rsidRDefault="00353219">
            <w:pPr>
              <w:jc w:val="both"/>
              <w:rPr>
                <w:b/>
                <w:bCs/>
                <w:sz w:val="20"/>
                <w:szCs w:val="20"/>
              </w:rPr>
            </w:pPr>
          </w:p>
          <w:p w:rsidR="00353219" w:rsidRDefault="00353219">
            <w:pPr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2.</w:t>
            </w:r>
          </w:p>
          <w:p w:rsidR="00353219" w:rsidRDefault="00353219">
            <w:pPr>
              <w:jc w:val="both"/>
              <w:rPr>
                <w:b/>
                <w:bCs/>
                <w:sz w:val="20"/>
                <w:szCs w:val="20"/>
              </w:rPr>
            </w:pPr>
          </w:p>
          <w:p w:rsidR="00353219" w:rsidRDefault="00353219">
            <w:pPr>
              <w:jc w:val="both"/>
              <w:rPr>
                <w:b/>
                <w:bCs/>
                <w:sz w:val="20"/>
                <w:szCs w:val="20"/>
              </w:rPr>
            </w:pPr>
          </w:p>
          <w:p w:rsidR="00353219" w:rsidRDefault="00353219">
            <w:pPr>
              <w:jc w:val="both"/>
              <w:rPr>
                <w:b/>
                <w:bCs/>
                <w:sz w:val="20"/>
                <w:szCs w:val="20"/>
              </w:rPr>
            </w:pPr>
          </w:p>
          <w:p w:rsidR="00353219" w:rsidRDefault="00353219">
            <w:pPr>
              <w:jc w:val="both"/>
              <w:rPr>
                <w:b/>
                <w:bCs/>
                <w:sz w:val="20"/>
                <w:szCs w:val="20"/>
              </w:rPr>
            </w:pPr>
          </w:p>
          <w:p w:rsidR="00353219" w:rsidRDefault="00353219">
            <w:pPr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3.</w:t>
            </w:r>
          </w:p>
          <w:p w:rsidR="00353219" w:rsidRDefault="00353219">
            <w:pPr>
              <w:jc w:val="both"/>
              <w:rPr>
                <w:b/>
                <w:bCs/>
                <w:sz w:val="20"/>
                <w:szCs w:val="20"/>
              </w:rPr>
            </w:pPr>
          </w:p>
          <w:p w:rsidR="00353219" w:rsidRDefault="00353219">
            <w:pPr>
              <w:jc w:val="both"/>
              <w:rPr>
                <w:b/>
                <w:bCs/>
                <w:sz w:val="20"/>
                <w:szCs w:val="20"/>
              </w:rPr>
            </w:pPr>
          </w:p>
          <w:p w:rsidR="00353219" w:rsidRDefault="00353219">
            <w:pPr>
              <w:jc w:val="both"/>
              <w:rPr>
                <w:b/>
                <w:bCs/>
                <w:sz w:val="20"/>
                <w:szCs w:val="20"/>
              </w:rPr>
            </w:pPr>
          </w:p>
          <w:p w:rsidR="00353219" w:rsidRDefault="00353219">
            <w:pPr>
              <w:jc w:val="both"/>
              <w:rPr>
                <w:b/>
                <w:bCs/>
                <w:sz w:val="20"/>
                <w:szCs w:val="20"/>
              </w:rPr>
            </w:pPr>
          </w:p>
          <w:p w:rsidR="00353219" w:rsidRDefault="00353219">
            <w:pPr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4.</w:t>
            </w:r>
          </w:p>
          <w:p w:rsidR="00353219" w:rsidRDefault="0035321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427" w:type="dxa"/>
          </w:tcPr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Мир моего «я».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Знакомство. Приветствие, знакомство 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Моя семья. Мой день рождения. Моя любимая еда.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 (20 ч.)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Мир моих увлечений.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Любимый цвет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Любимая игрушка.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Мой питомец.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Любимые занятия.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Выходной день.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(20 ч.)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Мир вокруг меня.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Моя комната (квартира, дом).</w:t>
            </w:r>
            <w:r>
              <w:rPr>
                <w:b/>
                <w:bCs/>
                <w:caps w:val="0"/>
                <w:sz w:val="20"/>
                <w:szCs w:val="20"/>
              </w:rPr>
              <w:t xml:space="preserve"> </w:t>
            </w:r>
            <w:r>
              <w:rPr>
                <w:caps w:val="0"/>
                <w:sz w:val="20"/>
                <w:szCs w:val="20"/>
              </w:rPr>
              <w:t>Моя школа.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Мои друзья.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Моя малая родина (город, село).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Животные (простые случаи</w:t>
            </w:r>
            <w:proofErr w:type="gramStart"/>
            <w:r>
              <w:rPr>
                <w:caps w:val="0"/>
                <w:sz w:val="20"/>
                <w:szCs w:val="20"/>
              </w:rPr>
              <w:t>) .</w:t>
            </w:r>
            <w:proofErr w:type="gramEnd"/>
            <w:r>
              <w:rPr>
                <w:caps w:val="0"/>
                <w:sz w:val="20"/>
                <w:szCs w:val="20"/>
              </w:rPr>
              <w:t xml:space="preserve"> 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(</w:t>
            </w:r>
            <w:proofErr w:type="gramStart"/>
            <w:r>
              <w:rPr>
                <w:caps w:val="0"/>
                <w:sz w:val="20"/>
                <w:szCs w:val="20"/>
              </w:rPr>
              <w:t>20  ч.</w:t>
            </w:r>
            <w:proofErr w:type="gramEnd"/>
            <w:r>
              <w:rPr>
                <w:caps w:val="0"/>
                <w:sz w:val="20"/>
                <w:szCs w:val="20"/>
              </w:rPr>
              <w:t>)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Родная страна и страны изучаемого языка.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lastRenderedPageBreak/>
              <w:t>Россия и</w:t>
            </w:r>
            <w:r>
              <w:rPr>
                <w:b/>
                <w:bCs/>
                <w:caps w:val="0"/>
                <w:sz w:val="20"/>
                <w:szCs w:val="20"/>
              </w:rPr>
              <w:t xml:space="preserve"> </w:t>
            </w:r>
            <w:r>
              <w:rPr>
                <w:caps w:val="0"/>
                <w:sz w:val="20"/>
                <w:szCs w:val="20"/>
              </w:rPr>
              <w:t>страна/страны изучаемого языка. Их столицы, достопримечательности и интересные факты. Произведения детского фольклора.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Литературные персонажи детских книг.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Праздники родной страны и страны/стран изучаемого языка </w:t>
            </w:r>
            <w:proofErr w:type="gramStart"/>
            <w:r>
              <w:rPr>
                <w:caps w:val="0"/>
                <w:sz w:val="20"/>
                <w:szCs w:val="20"/>
              </w:rPr>
              <w:t>( 8</w:t>
            </w:r>
            <w:proofErr w:type="gramEnd"/>
            <w:r>
              <w:rPr>
                <w:caps w:val="0"/>
                <w:sz w:val="20"/>
                <w:szCs w:val="20"/>
              </w:rPr>
              <w:t>ч.)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</w:tc>
        <w:tc>
          <w:tcPr>
            <w:tcW w:w="3036" w:type="dxa"/>
          </w:tcPr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lastRenderedPageBreak/>
              <w:t>Диалогическая речь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Ведение элементарных диалогов 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(диалог этикетного характера, 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 диалог-расспрос, диалог-побуждение к действию) с опорой на речевые ситуации, ключевые слова и/или иллюстрации в рамках изучаемой тематики с соблюдением норм речевого этикета.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Монологическая речь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Создание устных монологических высказываний в рамках изучаемой тематики с опорой на ключевые слова, вопросы и/или иллюстрации в рамках изучаемой тематики.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Пересказ основного содержания прочитанного текста с опорой на ключевые слова, вопросы, и/или иллюстрации.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proofErr w:type="spellStart"/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Аудирование</w:t>
            </w:r>
            <w:proofErr w:type="spellEnd"/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Понимание на слух речи педагогического работника и одноклассников и вербальная/невербальная реакция на услышанное.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Восприятие на слух и понимание учебных текстов, построенных на изученном языковом материале, с разной глубиной проникновения в их содержание в зависимости от поставленной коммуникативной задачи (с пониманием основного содержания) с опорой на иллюстрации.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Смысловое чтение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Чтение вслух учебных текстов, построенных на изученном языковом материале, с соблюдением правил чтения и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Письмо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Воспроизведение речевых образцов, Списывание текста; выписывание из текста слов, словосочетаний, предложений. вставка пропущенных букв в слово или слов в предложении, дописывание предложений в соответствии с решаемой учебной задачей.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Восстановление предложения в соответствии с решаемой коммуникативной/ учебной задачей.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Создание подписей к картинкам, фотографиям используя слова для справок.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proofErr w:type="gramStart"/>
            <w:r>
              <w:rPr>
                <w:caps w:val="0"/>
                <w:sz w:val="20"/>
                <w:szCs w:val="20"/>
              </w:rPr>
              <w:t>.Заполнение</w:t>
            </w:r>
            <w:proofErr w:type="gramEnd"/>
            <w:r>
              <w:rPr>
                <w:caps w:val="0"/>
                <w:sz w:val="20"/>
                <w:szCs w:val="20"/>
              </w:rPr>
              <w:t xml:space="preserve"> анкет с указанием личной информации в соответствии с нормами, принятыми в стране/странах изучаемого языка.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Написание с опорой на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образец коротких поздравлений с праздниками.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Фонетическая сторона речи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Фонетически корректное произношение букв </w:t>
            </w:r>
            <w:r>
              <w:rPr>
                <w:caps w:val="0"/>
                <w:sz w:val="20"/>
                <w:szCs w:val="20"/>
              </w:rPr>
              <w:lastRenderedPageBreak/>
              <w:t>английского алфавита; знание их последовательности.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Соблюдение норм произношения звуков.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Различение на слух и адекватно, без ошибок, ведущих к сбою в коммуникации, произношение слов с соблюдением правильного ударения.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Корректное произношение предложений с точки зрения их ритмико-интонационных особенностей.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Чтение слов в соответствии с изученными правилами чтения.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Различение, как явления, знаков транскрипции и букв английского алфавита.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Графика, орфография и пунктуация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Графически корректное (</w:t>
            </w:r>
            <w:proofErr w:type="spellStart"/>
            <w:r>
              <w:rPr>
                <w:caps w:val="0"/>
                <w:sz w:val="20"/>
                <w:szCs w:val="20"/>
              </w:rPr>
              <w:t>полупечатное</w:t>
            </w:r>
            <w:proofErr w:type="spellEnd"/>
            <w:r>
              <w:rPr>
                <w:caps w:val="0"/>
                <w:sz w:val="20"/>
                <w:szCs w:val="20"/>
              </w:rPr>
              <w:t>) написание букв английского алфавита.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Правильное написание изученных слов.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Правильная расстановка знаков препинания.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Лексическая сторона речи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 xml:space="preserve"> </w:t>
            </w:r>
            <w:r>
              <w:rPr>
                <w:caps w:val="0"/>
                <w:sz w:val="20"/>
                <w:szCs w:val="20"/>
              </w:rPr>
              <w:t>Распознавание в письменном и звучащем тексте и употребление в устной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и письменной речи изученных лексических единиц (слов, </w:t>
            </w:r>
            <w:r>
              <w:rPr>
                <w:caps w:val="0"/>
                <w:sz w:val="20"/>
                <w:szCs w:val="20"/>
              </w:rPr>
              <w:lastRenderedPageBreak/>
              <w:t>словосочетаний, речевых клише).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Грамматическая сторона речи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Распознавание в письменном и звучащем тексте и употребление в устной и письменной речи изученных грамматических явлений.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Коммуникативные типы предложений: повествовательные (утвердительные, отрицательные), вопросительные (общий, специальный вопрос), побудительные (в утвердительной форме).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Нераспространённые и распространённые простые предложения.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Предложения с начальным </w:t>
            </w:r>
            <w:proofErr w:type="spellStart"/>
            <w:r>
              <w:rPr>
                <w:caps w:val="0"/>
                <w:sz w:val="20"/>
                <w:szCs w:val="20"/>
              </w:rPr>
              <w:t>It</w:t>
            </w:r>
            <w:proofErr w:type="spellEnd"/>
            <w:r>
              <w:rPr>
                <w:caps w:val="0"/>
                <w:sz w:val="20"/>
                <w:szCs w:val="20"/>
              </w:rPr>
              <w:t>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Побудительные предложения в утвердительной и отрицательной форме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форме.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Предложения с простым глагольным сказуемым, составным глагольным сказуемым.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Предложения с глаголом-связкой </w:t>
            </w:r>
            <w:proofErr w:type="spellStart"/>
            <w:r>
              <w:rPr>
                <w:caps w:val="0"/>
                <w:sz w:val="20"/>
                <w:szCs w:val="20"/>
              </w:rPr>
              <w:t>to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be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в </w:t>
            </w:r>
            <w:proofErr w:type="spellStart"/>
            <w:r>
              <w:rPr>
                <w:caps w:val="0"/>
                <w:sz w:val="20"/>
                <w:szCs w:val="20"/>
              </w:rPr>
              <w:t>Present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Simple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Tense</w:t>
            </w:r>
            <w:proofErr w:type="spellEnd"/>
            <w:r>
              <w:rPr>
                <w:caps w:val="0"/>
                <w:sz w:val="20"/>
                <w:szCs w:val="20"/>
              </w:rPr>
              <w:t>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Правильные глаголы в </w:t>
            </w:r>
            <w:proofErr w:type="spellStart"/>
            <w:r>
              <w:rPr>
                <w:caps w:val="0"/>
                <w:sz w:val="20"/>
                <w:szCs w:val="20"/>
              </w:rPr>
              <w:t>Present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Simple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Tense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в повествовательных (утвердительных и отрицательных) и вопросительных (общий и </w:t>
            </w:r>
            <w:r>
              <w:rPr>
                <w:caps w:val="0"/>
                <w:sz w:val="20"/>
                <w:szCs w:val="20"/>
              </w:rPr>
              <w:lastRenderedPageBreak/>
              <w:t>специальный вопросы) предложениях.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Модальный глагол </w:t>
            </w:r>
            <w:proofErr w:type="spellStart"/>
            <w:r>
              <w:rPr>
                <w:caps w:val="0"/>
                <w:sz w:val="20"/>
                <w:szCs w:val="20"/>
              </w:rPr>
              <w:t>can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: для выражения умения </w:t>
            </w:r>
            <w:proofErr w:type="spellStart"/>
            <w:r>
              <w:rPr>
                <w:caps w:val="0"/>
                <w:sz w:val="20"/>
                <w:szCs w:val="20"/>
              </w:rPr>
              <w:t>умения</w:t>
            </w:r>
            <w:proofErr w:type="spellEnd"/>
            <w:r>
              <w:rPr>
                <w:caps w:val="0"/>
                <w:sz w:val="20"/>
                <w:szCs w:val="20"/>
              </w:rPr>
              <w:t>; для получения разрешения.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Слова, выражающие количество с исчисляемыми существительными (</w:t>
            </w:r>
            <w:proofErr w:type="spellStart"/>
            <w:r>
              <w:rPr>
                <w:caps w:val="0"/>
                <w:sz w:val="20"/>
                <w:szCs w:val="20"/>
              </w:rPr>
              <w:t>much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/ </w:t>
            </w:r>
            <w:proofErr w:type="spellStart"/>
            <w:r>
              <w:rPr>
                <w:caps w:val="0"/>
                <w:sz w:val="20"/>
                <w:szCs w:val="20"/>
              </w:rPr>
              <w:t>many</w:t>
            </w:r>
            <w:proofErr w:type="spellEnd"/>
            <w:r>
              <w:rPr>
                <w:caps w:val="0"/>
                <w:sz w:val="20"/>
                <w:szCs w:val="20"/>
              </w:rPr>
              <w:t>/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  <w:lang w:val="en-US"/>
              </w:rPr>
            </w:pPr>
            <w:r>
              <w:rPr>
                <w:caps w:val="0"/>
                <w:sz w:val="20"/>
                <w:szCs w:val="20"/>
              </w:rPr>
              <w:t>Личные</w:t>
            </w:r>
            <w:r>
              <w:rPr>
                <w:caps w:val="0"/>
                <w:sz w:val="20"/>
                <w:szCs w:val="20"/>
                <w:lang w:val="en-US"/>
              </w:rPr>
              <w:t xml:space="preserve"> </w:t>
            </w:r>
            <w:r>
              <w:rPr>
                <w:caps w:val="0"/>
                <w:sz w:val="20"/>
                <w:szCs w:val="20"/>
              </w:rPr>
              <w:t>местоимения</w:t>
            </w:r>
            <w:r>
              <w:rPr>
                <w:caps w:val="0"/>
                <w:sz w:val="20"/>
                <w:szCs w:val="20"/>
                <w:lang w:val="en-US"/>
              </w:rPr>
              <w:t xml:space="preserve"> (I, you, he/she/it, we, they).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Указательные местоимения (</w:t>
            </w:r>
            <w:proofErr w:type="spellStart"/>
            <w:r>
              <w:rPr>
                <w:caps w:val="0"/>
                <w:sz w:val="20"/>
                <w:szCs w:val="20"/>
              </w:rPr>
              <w:t>this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 — </w:t>
            </w:r>
            <w:proofErr w:type="spellStart"/>
            <w:r>
              <w:rPr>
                <w:caps w:val="0"/>
                <w:sz w:val="20"/>
                <w:szCs w:val="20"/>
              </w:rPr>
              <w:t>these</w:t>
            </w:r>
            <w:proofErr w:type="spellEnd"/>
            <w:r>
              <w:rPr>
                <w:caps w:val="0"/>
                <w:sz w:val="20"/>
                <w:szCs w:val="20"/>
              </w:rPr>
              <w:t>;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Наречия частотности (</w:t>
            </w:r>
            <w:proofErr w:type="spellStart"/>
            <w:r>
              <w:rPr>
                <w:caps w:val="0"/>
                <w:sz w:val="20"/>
                <w:szCs w:val="20"/>
              </w:rPr>
              <w:t>usually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, </w:t>
            </w:r>
            <w:proofErr w:type="spellStart"/>
            <w:r>
              <w:rPr>
                <w:caps w:val="0"/>
                <w:sz w:val="20"/>
                <w:szCs w:val="20"/>
              </w:rPr>
              <w:t>often</w:t>
            </w:r>
            <w:proofErr w:type="spellEnd"/>
            <w:r>
              <w:rPr>
                <w:caps w:val="0"/>
                <w:sz w:val="20"/>
                <w:szCs w:val="20"/>
              </w:rPr>
              <w:t>).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Количественные числительные (1–12).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Вопросительные слова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(</w:t>
            </w:r>
            <w:r>
              <w:rPr>
                <w:caps w:val="0"/>
                <w:sz w:val="20"/>
                <w:szCs w:val="20"/>
                <w:lang w:val="en-US"/>
              </w:rPr>
              <w:t>who</w:t>
            </w:r>
            <w:r>
              <w:rPr>
                <w:caps w:val="0"/>
                <w:sz w:val="20"/>
                <w:szCs w:val="20"/>
              </w:rPr>
              <w:t xml:space="preserve">, </w:t>
            </w:r>
            <w:r>
              <w:rPr>
                <w:caps w:val="0"/>
                <w:sz w:val="20"/>
                <w:szCs w:val="20"/>
                <w:lang w:val="en-US"/>
              </w:rPr>
              <w:t>what</w:t>
            </w:r>
            <w:r>
              <w:rPr>
                <w:caps w:val="0"/>
                <w:sz w:val="20"/>
                <w:szCs w:val="20"/>
              </w:rPr>
              <w:t xml:space="preserve">, </w:t>
            </w:r>
            <w:r>
              <w:rPr>
                <w:caps w:val="0"/>
                <w:sz w:val="20"/>
                <w:szCs w:val="20"/>
                <w:lang w:val="en-US"/>
              </w:rPr>
              <w:t>how</w:t>
            </w:r>
            <w:r>
              <w:rPr>
                <w:caps w:val="0"/>
                <w:sz w:val="20"/>
                <w:szCs w:val="20"/>
              </w:rPr>
              <w:t xml:space="preserve">, </w:t>
            </w:r>
            <w:r>
              <w:rPr>
                <w:caps w:val="0"/>
                <w:sz w:val="20"/>
                <w:szCs w:val="20"/>
                <w:lang w:val="en-US"/>
              </w:rPr>
              <w:t>where</w:t>
            </w:r>
            <w:r>
              <w:rPr>
                <w:caps w:val="0"/>
                <w:sz w:val="20"/>
                <w:szCs w:val="20"/>
              </w:rPr>
              <w:t xml:space="preserve">, </w:t>
            </w:r>
            <w:r>
              <w:rPr>
                <w:caps w:val="0"/>
                <w:sz w:val="20"/>
                <w:szCs w:val="20"/>
                <w:lang w:val="en-US"/>
              </w:rPr>
              <w:t>how</w:t>
            </w:r>
            <w:r>
              <w:rPr>
                <w:caps w:val="0"/>
                <w:sz w:val="20"/>
                <w:szCs w:val="20"/>
              </w:rPr>
              <w:t xml:space="preserve"> </w:t>
            </w:r>
            <w:r>
              <w:rPr>
                <w:caps w:val="0"/>
                <w:sz w:val="20"/>
                <w:szCs w:val="20"/>
                <w:lang w:val="en-US"/>
              </w:rPr>
              <w:t>many</w:t>
            </w:r>
            <w:r>
              <w:rPr>
                <w:caps w:val="0"/>
                <w:sz w:val="20"/>
                <w:szCs w:val="20"/>
              </w:rPr>
              <w:t>).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  <w:lang w:val="en-US"/>
              </w:rPr>
            </w:pPr>
            <w:r>
              <w:rPr>
                <w:caps w:val="0"/>
                <w:sz w:val="20"/>
                <w:szCs w:val="20"/>
              </w:rPr>
              <w:t>Предлоги</w:t>
            </w:r>
            <w:r>
              <w:rPr>
                <w:caps w:val="0"/>
                <w:sz w:val="20"/>
                <w:szCs w:val="20"/>
                <w:lang w:val="en-US"/>
              </w:rPr>
              <w:t xml:space="preserve"> </w:t>
            </w:r>
            <w:r>
              <w:rPr>
                <w:caps w:val="0"/>
                <w:sz w:val="20"/>
                <w:szCs w:val="20"/>
              </w:rPr>
              <w:t>места</w:t>
            </w:r>
            <w:r>
              <w:rPr>
                <w:caps w:val="0"/>
                <w:sz w:val="20"/>
                <w:szCs w:val="20"/>
                <w:lang w:val="en-US"/>
              </w:rPr>
              <w:t xml:space="preserve"> (in, on, near, under).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Союзы </w:t>
            </w:r>
            <w:proofErr w:type="spellStart"/>
            <w:r>
              <w:rPr>
                <w:caps w:val="0"/>
                <w:sz w:val="20"/>
                <w:szCs w:val="20"/>
              </w:rPr>
              <w:t>and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и </w:t>
            </w:r>
            <w:proofErr w:type="spellStart"/>
            <w:r>
              <w:rPr>
                <w:caps w:val="0"/>
                <w:sz w:val="20"/>
                <w:szCs w:val="20"/>
              </w:rPr>
              <w:t>but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(c однородными членами).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  <w:lang w:val="en-US"/>
              </w:rPr>
            </w:pPr>
            <w:proofErr w:type="gramStart"/>
            <w:r>
              <w:rPr>
                <w:caps w:val="0"/>
                <w:sz w:val="20"/>
                <w:szCs w:val="20"/>
              </w:rPr>
              <w:t>Предлоги</w:t>
            </w:r>
            <w:r>
              <w:rPr>
                <w:caps w:val="0"/>
                <w:sz w:val="20"/>
                <w:szCs w:val="20"/>
                <w:lang w:val="en-US"/>
              </w:rPr>
              <w:t xml:space="preserve">  </w:t>
            </w:r>
            <w:r>
              <w:rPr>
                <w:caps w:val="0"/>
                <w:sz w:val="20"/>
                <w:szCs w:val="20"/>
              </w:rPr>
              <w:t>места</w:t>
            </w:r>
            <w:proofErr w:type="gramEnd"/>
            <w:r>
              <w:rPr>
                <w:caps w:val="0"/>
                <w:sz w:val="20"/>
                <w:szCs w:val="20"/>
                <w:lang w:val="en-US"/>
              </w:rPr>
              <w:t xml:space="preserve"> on, in, near, under.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  <w:lang w:val="en-US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  <w:lang w:val="en-US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  <w:lang w:val="en-US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  <w:lang w:val="en-US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  <w:lang w:val="en-US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  <w:lang w:val="en-US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  <w:lang w:val="en-US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Социокультурные знания и умения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Знание и использование некоторых социокультурных элементов речевого поведенческого этикета, принятого в англоязычных странах, в некоторых учебных ситуациях общения.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lastRenderedPageBreak/>
              <w:t>Знание небольших популярных произведений детского фольклора, популярных персонажей детских книг.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Краткое представление своей страны и страны/ стран изучаемого языка.</w:t>
            </w:r>
          </w:p>
        </w:tc>
        <w:tc>
          <w:tcPr>
            <w:tcW w:w="6306" w:type="dxa"/>
          </w:tcPr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lastRenderedPageBreak/>
              <w:t>Диалогическая речь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Начинать, поддерживать и заканчивать </w:t>
            </w:r>
            <w:bookmarkStart w:id="180" w:name="_Hlk142597712"/>
            <w:r>
              <w:rPr>
                <w:caps w:val="0"/>
                <w:sz w:val="20"/>
                <w:szCs w:val="20"/>
              </w:rPr>
              <w:t>под руководством педагогического работника</w:t>
            </w:r>
            <w:bookmarkEnd w:id="180"/>
            <w:r>
              <w:rPr>
                <w:caps w:val="0"/>
                <w:sz w:val="20"/>
                <w:szCs w:val="20"/>
              </w:rPr>
              <w:t xml:space="preserve"> разговор; знакомиться с собеседником; вежливо реагировать на поздравление; выражать благодарность; приносить извинение (клишированные фразы).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Обращаться с просьбой, приглашать собеседника к совместной деятельности под руководством педагогического работника, вежливо соглашаться/не соглашаться на предложение собеседника.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Запрашивать интересующую информацию; сообщать фактическую информацию, отвечая на вопросы (общие, специальные) с направляющей помощью педагогического работника.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Принимать участие в коллективном составлении диалога в соответствии с поставленной учебной задачей по образцу, с использованием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вербальных (речевые ситуации, ключевые слова) и зрительных опор (картинки, фотографии).</w:t>
            </w: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Монологическая речь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Описывать с помощью педагогического работника с опорой на план/схему, ключевые слова предмет, человека после коллективного обсуждения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Рассказывать о себе, своей семье, друге по заданному алгоритму / с использованием языковой модели /с использованием опорных слов и т. д. при необходимости, используя помощь педагогического работника.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Передавать основное содержание прочитанного текста с использованием вербальных и/или зрительных опор </w:t>
            </w:r>
            <w:bookmarkStart w:id="181" w:name="_Hlk142597922"/>
            <w:r>
              <w:rPr>
                <w:caps w:val="0"/>
                <w:sz w:val="20"/>
                <w:szCs w:val="20"/>
              </w:rPr>
              <w:t>с организующей помощью педагогического работника</w:t>
            </w:r>
            <w:bookmarkEnd w:id="181"/>
            <w:r>
              <w:rPr>
                <w:caps w:val="0"/>
                <w:sz w:val="20"/>
                <w:szCs w:val="20"/>
              </w:rPr>
              <w:t>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Создавать </w:t>
            </w:r>
            <w:bookmarkStart w:id="182" w:name="_Hlk142597845"/>
            <w:r>
              <w:rPr>
                <w:caps w:val="0"/>
                <w:sz w:val="20"/>
                <w:szCs w:val="20"/>
              </w:rPr>
              <w:t xml:space="preserve">после коллективного обсуждения </w:t>
            </w:r>
            <w:bookmarkEnd w:id="182"/>
            <w:r>
              <w:rPr>
                <w:caps w:val="0"/>
                <w:sz w:val="20"/>
                <w:szCs w:val="20"/>
              </w:rPr>
              <w:t xml:space="preserve">связное монологическое высказывание по </w:t>
            </w:r>
            <w:bookmarkStart w:id="183" w:name="_Hlk142597875"/>
            <w:r>
              <w:rPr>
                <w:caps w:val="0"/>
                <w:sz w:val="20"/>
                <w:szCs w:val="20"/>
              </w:rPr>
              <w:t>образцу, с использованием вербальных (ключевые слова, вопросы) и зрительных (картинки, фотографии) опор.</w:t>
            </w:r>
            <w:bookmarkEnd w:id="183"/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proofErr w:type="spellStart"/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Аудирование</w:t>
            </w:r>
            <w:proofErr w:type="spellEnd"/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Понимать в целом речь педагогического работника по ведению урока.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Распознавать на слух и понимать связное высказывание педагогического работника, одноклассника, построенное на знакомом языковом материале </w:t>
            </w:r>
            <w:bookmarkStart w:id="184" w:name="_Hlk142597975"/>
            <w:r>
              <w:rPr>
                <w:caps w:val="0"/>
                <w:sz w:val="20"/>
                <w:szCs w:val="20"/>
              </w:rPr>
              <w:t xml:space="preserve">при необходимости с визуальной поддержкой; </w:t>
            </w:r>
            <w:bookmarkEnd w:id="184"/>
            <w:r>
              <w:rPr>
                <w:caps w:val="0"/>
                <w:sz w:val="20"/>
                <w:szCs w:val="20"/>
              </w:rPr>
              <w:t>вербально/</w:t>
            </w:r>
            <w:proofErr w:type="spellStart"/>
            <w:r>
              <w:rPr>
                <w:caps w:val="0"/>
                <w:sz w:val="20"/>
                <w:szCs w:val="20"/>
              </w:rPr>
              <w:t>невербально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реагировать на услышанное.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Воспринимать на слух и понимать основное содержание текста, построенного на изученном языковом материале с визуальной поддержкой, при необходимости обращаться за помощью к педагогическому работнику.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Определять тему прослушанного текста с помощью педагогического работника с опорой на иллюстрации.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Определять главные факты/события в прослушанном тексте с помощью педагогического работника с опорой на иллюстрации.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Воспринимать и понимать</w:t>
            </w:r>
            <w:r>
              <w:rPr>
                <w:b/>
                <w:bCs/>
                <w:caps w:val="0"/>
                <w:sz w:val="20"/>
                <w:szCs w:val="20"/>
              </w:rPr>
              <w:t xml:space="preserve"> </w:t>
            </w:r>
            <w:r>
              <w:rPr>
                <w:caps w:val="0"/>
                <w:sz w:val="20"/>
                <w:szCs w:val="20"/>
              </w:rPr>
              <w:t>на слух с помощью педагогического работника запрашиваемую информацию фактического характера (имя, возраст, любимое занятие, цвет и т. д.) в учебном тексте, построенном на изученном языковом материале.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Использовать зрительные опоры (картинки, фотографии) при восприятии на слух текста.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Использовать с помощью педагогического работника с визуальной поддержкой языковую, в том числе контекстуальную, догадку при восприятии на слух текста.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Смысловое чтение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Соотносить графический образ слова с его звуковым образом на основе знания правил чтения</w:t>
            </w:r>
            <w:r>
              <w:t xml:space="preserve"> </w:t>
            </w:r>
            <w:r>
              <w:rPr>
                <w:caps w:val="0"/>
                <w:sz w:val="20"/>
                <w:szCs w:val="20"/>
              </w:rPr>
              <w:t>с помощью педагогического работника.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Соблюдать правильное ударение в словах и фразах с помощью педагогического работника с визуальной поддержкой.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Читать вслух учебный текст, построенный на изученном языковом материале, демонстрируя понимание прочитанного </w:t>
            </w:r>
            <w:bookmarkStart w:id="185" w:name="_Hlk142598055"/>
            <w:r>
              <w:rPr>
                <w:caps w:val="0"/>
                <w:sz w:val="20"/>
                <w:szCs w:val="20"/>
              </w:rPr>
              <w:t>в коллективном обсуждении с педагогическим работником</w:t>
            </w:r>
            <w:bookmarkEnd w:id="185"/>
            <w:r>
              <w:rPr>
                <w:caps w:val="0"/>
                <w:sz w:val="20"/>
                <w:szCs w:val="20"/>
              </w:rPr>
              <w:t>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Зрительно воспринимать текст, узнавать знакомые слова, грамматические явления и понимать основное содержание текста, построенного на изученном языковом материале в коллективном обсуждении с педагогическим работником.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Определять тему прочитанного текста (комментированное выполнение задание под руководством педагогического работника).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lastRenderedPageBreak/>
              <w:t>Определять главные факты/события в прочитанном тексте. Соотносить текст/части текста с иллюстрациями.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Использовать внешние формальные элементы текста (заголовок, картинки, сноску) для понимания основного содержания прочитанного текста при необходимости с направляющей помощью педагогического работника.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Находить с направляющей помощью педагогического работника значение слов в двуязычном словаре, словаре учебника.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Письмо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Копировать речевых образцов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Списывать текст без ошибок после коллективного обсуждения с комментариями педагогического работника; выписывать из текста слова, словосочетания, предложения в соответствии с учебной задачей с визуальной опорой.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Восстанавливать предложение, вставляя пропущенные слова или дописывая его окончание в соответствии учебной задачей с визуальной опорой после коллективного обсуждения.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 Делать подписи к картинкам, фотографиям с пояснением, что на них изображено </w:t>
            </w:r>
            <w:bookmarkStart w:id="186" w:name="_Hlk142598103"/>
            <w:r>
              <w:rPr>
                <w:caps w:val="0"/>
                <w:sz w:val="20"/>
                <w:szCs w:val="20"/>
              </w:rPr>
              <w:t>используя слова для справок, при необходимости с направляющей помощью педагогического работника</w:t>
            </w:r>
            <w:bookmarkEnd w:id="186"/>
            <w:r>
              <w:rPr>
                <w:caps w:val="0"/>
                <w:sz w:val="20"/>
                <w:szCs w:val="20"/>
              </w:rPr>
              <w:t>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Заполнять анкеты </w:t>
            </w:r>
            <w:bookmarkStart w:id="187" w:name="_Hlk142598131"/>
            <w:r>
              <w:rPr>
                <w:caps w:val="0"/>
                <w:sz w:val="20"/>
                <w:szCs w:val="20"/>
              </w:rPr>
              <w:t>после коллективного обсуждения с опорой на алгоритм</w:t>
            </w:r>
            <w:bookmarkEnd w:id="187"/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 соответствии с нормами, принятыми в стране/ странах изучаемого языка: сообщать о себе основные сведения (имя, фамилия, возраст, страна проживания и т. д.) с направляющей помощью педагогического работника</w:t>
            </w: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Писать с опорой на образец короткие поздравления с днём рождения, Новым годом и Рождеством с</w:t>
            </w: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Фонетическая сторона речи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Правильно называть буквы английского алфавита с опорой на слуховой образец; устанавливать их последовательность, используя визуальную опору.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Различать на слух и адекватно произносить </w:t>
            </w:r>
            <w:bookmarkStart w:id="188" w:name="_Hlk142598345"/>
            <w:r>
              <w:rPr>
                <w:caps w:val="0"/>
                <w:sz w:val="20"/>
                <w:szCs w:val="20"/>
              </w:rPr>
              <w:t xml:space="preserve">с помощью педагогического работника </w:t>
            </w:r>
            <w:bookmarkEnd w:id="188"/>
            <w:r>
              <w:rPr>
                <w:caps w:val="0"/>
                <w:sz w:val="20"/>
                <w:szCs w:val="20"/>
              </w:rPr>
              <w:t>все звуки английского языка с опорой на речевой образец, соблюдая нормы произнесения звуков (долгота и краткость гласных, отсутствие оглушения звонких согласных в конце слога или слова, отсутствие смягчения согласных перед гласными).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Соблюдать правильное ударение в изолированном слове, фразе </w:t>
            </w:r>
            <w:bookmarkStart w:id="189" w:name="_Hlk142598281"/>
            <w:r>
              <w:rPr>
                <w:caps w:val="0"/>
                <w:sz w:val="20"/>
                <w:szCs w:val="20"/>
              </w:rPr>
              <w:t>после предъявления речевого образца.</w:t>
            </w:r>
            <w:bookmarkEnd w:id="189"/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lastRenderedPageBreak/>
              <w:t>Различать коммуникативный тип предложения по его интонации (повествовательное, вопросительное).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Корректно произносить предложения (повествовательное, побудительное; общий, специальный вопросы) с точки зрения их ритмико-интонационных особенностей с опорой на речевой образец.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Применять изученные правила чтения при чтении слов после предварительной коллективной работы.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Вычленять некоторые звукобуквенные сочетания при анализе изученных слов.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Графика, орфография и пунктуация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Графически корректно воспроизводить буквы английского алфавита. (</w:t>
            </w:r>
            <w:proofErr w:type="spellStart"/>
            <w:r>
              <w:rPr>
                <w:caps w:val="0"/>
                <w:sz w:val="20"/>
                <w:szCs w:val="20"/>
              </w:rPr>
              <w:t>полупечатное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написание букв, буквосочетаний, слов) по образцу.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Отличать буквы от транскрипционных знаков в процессе наблюдения.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Правильно писать изученные слова с опорой на визуальную подсказку.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Восстанавливать слово, вставляя пропущенные буквы, с визуальной подсказкой.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Правильно расставлять знаки препинания (точку, вопросительный и восклицательный знаки) в конце предложения </w:t>
            </w:r>
            <w:bookmarkStart w:id="190" w:name="_Hlk142598425"/>
            <w:r>
              <w:rPr>
                <w:caps w:val="0"/>
                <w:sz w:val="20"/>
                <w:szCs w:val="20"/>
              </w:rPr>
              <w:t>с помощью педагогического работника.</w:t>
            </w:r>
            <w:bookmarkEnd w:id="190"/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Лексическая сторона речи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Употреблять в устной и письменной речи изученные лексические единицы в соответствии с учебной задачей.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Группировать слова по их тематической принадлежности.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Узнавать в письменном и устном тексте и понимать изученные лексические единицы (основные значения)</w:t>
            </w:r>
            <w:r>
              <w:t xml:space="preserve"> </w:t>
            </w:r>
            <w:r>
              <w:rPr>
                <w:caps w:val="0"/>
                <w:sz w:val="20"/>
                <w:szCs w:val="20"/>
              </w:rPr>
              <w:t>с помощью педагогического работника.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Употреблять в устной и письменной речи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изученные лексические единицы в соответствии с учебной задачей с направляющей помощью педагогического работника.</w:t>
            </w: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Грамматическая сторона речи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Воспроизводить нераспространённые и распространённые простые предложения </w:t>
            </w:r>
            <w:bookmarkStart w:id="191" w:name="_Hlk142598477"/>
            <w:r>
              <w:rPr>
                <w:caps w:val="0"/>
                <w:sz w:val="20"/>
                <w:szCs w:val="20"/>
              </w:rPr>
              <w:t>под руководством</w:t>
            </w:r>
            <w:r>
              <w:t xml:space="preserve"> </w:t>
            </w:r>
            <w:r>
              <w:rPr>
                <w:caps w:val="0"/>
                <w:sz w:val="20"/>
                <w:szCs w:val="20"/>
              </w:rPr>
              <w:t>педагогического работника</w:t>
            </w:r>
            <w:bookmarkEnd w:id="191"/>
            <w:r>
              <w:rPr>
                <w:caps w:val="0"/>
                <w:sz w:val="20"/>
                <w:szCs w:val="20"/>
              </w:rPr>
              <w:t>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Распознавать и употреблять в устной и письменной речи простые предложения с простым глагольным сказуемым (</w:t>
            </w:r>
            <w:proofErr w:type="spellStart"/>
            <w:r>
              <w:rPr>
                <w:caps w:val="0"/>
                <w:sz w:val="20"/>
                <w:szCs w:val="20"/>
              </w:rPr>
              <w:t>He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speaks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English</w:t>
            </w:r>
            <w:proofErr w:type="spellEnd"/>
            <w:r>
              <w:rPr>
                <w:caps w:val="0"/>
                <w:sz w:val="20"/>
                <w:szCs w:val="20"/>
              </w:rPr>
              <w:t>.) с помощью педагогического работника.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lastRenderedPageBreak/>
              <w:t>Распознавать и употреблять в устной и письменной речи повелительное наклонение: побудительные предложения в утвердительной и отрицательной форме (</w:t>
            </w:r>
            <w:proofErr w:type="spellStart"/>
            <w:r>
              <w:rPr>
                <w:caps w:val="0"/>
                <w:sz w:val="20"/>
                <w:szCs w:val="20"/>
              </w:rPr>
              <w:t>Come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in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, </w:t>
            </w:r>
            <w:proofErr w:type="spellStart"/>
            <w:r>
              <w:rPr>
                <w:caps w:val="0"/>
                <w:sz w:val="20"/>
                <w:szCs w:val="20"/>
              </w:rPr>
              <w:t>please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., </w:t>
            </w:r>
            <w:proofErr w:type="spellStart"/>
            <w:r>
              <w:rPr>
                <w:caps w:val="0"/>
                <w:sz w:val="20"/>
                <w:szCs w:val="20"/>
              </w:rPr>
              <w:t>Don’t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talk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, </w:t>
            </w:r>
            <w:proofErr w:type="spellStart"/>
            <w:r>
              <w:rPr>
                <w:caps w:val="0"/>
                <w:sz w:val="20"/>
                <w:szCs w:val="20"/>
              </w:rPr>
              <w:t>please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) с помощью педагогического работника, при необходимости с </w:t>
            </w:r>
            <w:proofErr w:type="spellStart"/>
            <w:r>
              <w:rPr>
                <w:caps w:val="0"/>
                <w:sz w:val="20"/>
                <w:szCs w:val="20"/>
              </w:rPr>
              <w:t>с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использованием смысловой опоры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Распознавать и употреблять в устной и письменной речи правильные и неправильные глаголы в </w:t>
            </w:r>
            <w:proofErr w:type="gramStart"/>
            <w:r>
              <w:rPr>
                <w:caps w:val="0"/>
                <w:sz w:val="20"/>
                <w:szCs w:val="20"/>
                <w:lang w:val="en-US"/>
              </w:rPr>
              <w:t>Present</w:t>
            </w:r>
            <w:r>
              <w:rPr>
                <w:caps w:val="0"/>
                <w:sz w:val="20"/>
                <w:szCs w:val="20"/>
              </w:rPr>
              <w:t xml:space="preserve">  </w:t>
            </w:r>
            <w:proofErr w:type="spellStart"/>
            <w:r>
              <w:rPr>
                <w:caps w:val="0"/>
                <w:sz w:val="20"/>
                <w:szCs w:val="20"/>
              </w:rPr>
              <w:t>Simple</w:t>
            </w:r>
            <w:proofErr w:type="spellEnd"/>
            <w:proofErr w:type="gram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Tense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в повествовательных (утвердительных и отрицательных) и вопросительных (общий и специальный вопрос) предложениях</w:t>
            </w:r>
            <w:r>
              <w:t xml:space="preserve"> </w:t>
            </w:r>
            <w:r>
              <w:rPr>
                <w:caps w:val="0"/>
                <w:sz w:val="20"/>
                <w:szCs w:val="20"/>
              </w:rPr>
              <w:t>с помощью педагогического работника.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Распознавать и употреблять в устной и письменной речи модальный глагол </w:t>
            </w:r>
            <w:proofErr w:type="spellStart"/>
            <w:r>
              <w:rPr>
                <w:caps w:val="0"/>
                <w:sz w:val="20"/>
                <w:szCs w:val="20"/>
              </w:rPr>
              <w:t>сan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/ для выражения умения (I </w:t>
            </w:r>
            <w:proofErr w:type="spellStart"/>
            <w:r>
              <w:rPr>
                <w:caps w:val="0"/>
                <w:sz w:val="20"/>
                <w:szCs w:val="20"/>
              </w:rPr>
              <w:t>can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ride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a </w:t>
            </w:r>
            <w:proofErr w:type="spellStart"/>
            <w:r>
              <w:rPr>
                <w:caps w:val="0"/>
                <w:sz w:val="20"/>
                <w:szCs w:val="20"/>
              </w:rPr>
              <w:t>bike</w:t>
            </w:r>
            <w:proofErr w:type="spellEnd"/>
            <w:r>
              <w:rPr>
                <w:caps w:val="0"/>
                <w:sz w:val="20"/>
                <w:szCs w:val="20"/>
              </w:rPr>
              <w:t>.) с помощью</w:t>
            </w:r>
            <w:r>
              <w:t xml:space="preserve"> </w:t>
            </w:r>
            <w:r>
              <w:rPr>
                <w:caps w:val="0"/>
                <w:sz w:val="20"/>
                <w:szCs w:val="20"/>
              </w:rPr>
              <w:t>педагогического работника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Распознавать и употреблять в устной и письменной речи предложения с начальным </w:t>
            </w:r>
            <w:proofErr w:type="spellStart"/>
            <w:r>
              <w:rPr>
                <w:caps w:val="0"/>
                <w:sz w:val="20"/>
                <w:szCs w:val="20"/>
              </w:rPr>
              <w:t>It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под руководством педагогического работника и/или опираясь на алгоритм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Распознавать и употреблять в устной и письменной речи </w:t>
            </w:r>
            <w:proofErr w:type="spellStart"/>
            <w:r>
              <w:rPr>
                <w:caps w:val="0"/>
                <w:sz w:val="20"/>
                <w:szCs w:val="20"/>
              </w:rPr>
              <w:t>cлова</w:t>
            </w:r>
            <w:proofErr w:type="spellEnd"/>
            <w:r>
              <w:rPr>
                <w:caps w:val="0"/>
                <w:sz w:val="20"/>
                <w:szCs w:val="20"/>
              </w:rPr>
              <w:t>, выражающие количество c исчисляемыми существительными (</w:t>
            </w:r>
            <w:proofErr w:type="spellStart"/>
            <w:r>
              <w:rPr>
                <w:caps w:val="0"/>
                <w:sz w:val="20"/>
                <w:szCs w:val="20"/>
              </w:rPr>
              <w:t>much</w:t>
            </w:r>
            <w:proofErr w:type="spellEnd"/>
            <w:r>
              <w:rPr>
                <w:caps w:val="0"/>
                <w:sz w:val="20"/>
                <w:szCs w:val="20"/>
              </w:rPr>
              <w:t>/</w:t>
            </w:r>
            <w:proofErr w:type="spellStart"/>
            <w:r>
              <w:rPr>
                <w:caps w:val="0"/>
                <w:sz w:val="20"/>
                <w:szCs w:val="20"/>
              </w:rPr>
              <w:t>many</w:t>
            </w:r>
            <w:proofErr w:type="spellEnd"/>
            <w:proofErr w:type="gramStart"/>
            <w:r>
              <w:rPr>
                <w:caps w:val="0"/>
                <w:sz w:val="20"/>
                <w:szCs w:val="20"/>
              </w:rPr>
              <w:t>/ )</w:t>
            </w:r>
            <w:proofErr w:type="gramEnd"/>
            <w:r>
              <w:rPr>
                <w:caps w:val="0"/>
                <w:sz w:val="20"/>
                <w:szCs w:val="20"/>
              </w:rPr>
              <w:t xml:space="preserve"> с помощью педагогического работника 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Распознавать и употреблять в устной и письменной речи наречия частотности </w:t>
            </w:r>
            <w:proofErr w:type="spellStart"/>
            <w:r>
              <w:rPr>
                <w:caps w:val="0"/>
                <w:sz w:val="20"/>
                <w:szCs w:val="20"/>
              </w:rPr>
              <w:t>usually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, </w:t>
            </w:r>
            <w:proofErr w:type="spellStart"/>
            <w:r>
              <w:rPr>
                <w:caps w:val="0"/>
                <w:sz w:val="20"/>
                <w:szCs w:val="20"/>
              </w:rPr>
              <w:t>often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с помощью</w:t>
            </w:r>
            <w:r>
              <w:t xml:space="preserve"> </w:t>
            </w:r>
            <w:r>
              <w:rPr>
                <w:caps w:val="0"/>
                <w:sz w:val="20"/>
                <w:szCs w:val="20"/>
              </w:rPr>
              <w:t>педагогического работника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Распознавать и употреблять в устной и письменной речи личные местоимения в объектном падеже с визуальной опорой.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Распознавать и употреблять в устной и письменной речи указательные местоимения. </w:t>
            </w:r>
            <w:proofErr w:type="spellStart"/>
            <w:r>
              <w:rPr>
                <w:caps w:val="0"/>
                <w:sz w:val="20"/>
                <w:szCs w:val="20"/>
              </w:rPr>
              <w:t>this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 — </w:t>
            </w:r>
            <w:proofErr w:type="spellStart"/>
            <w:r>
              <w:rPr>
                <w:caps w:val="0"/>
                <w:sz w:val="20"/>
                <w:szCs w:val="20"/>
              </w:rPr>
              <w:t>these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с помощью</w:t>
            </w:r>
            <w:r>
              <w:t xml:space="preserve"> </w:t>
            </w:r>
            <w:r>
              <w:rPr>
                <w:caps w:val="0"/>
                <w:sz w:val="20"/>
                <w:szCs w:val="20"/>
              </w:rPr>
              <w:t>педагогического работника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Распознавать и употреблять в устной и письменной речи неопределённые местоимения </w:t>
            </w:r>
            <w:proofErr w:type="spellStart"/>
            <w:r>
              <w:rPr>
                <w:caps w:val="0"/>
                <w:sz w:val="20"/>
                <w:szCs w:val="20"/>
              </w:rPr>
              <w:t>some</w:t>
            </w:r>
            <w:proofErr w:type="spellEnd"/>
            <w:r>
              <w:rPr>
                <w:caps w:val="0"/>
                <w:sz w:val="20"/>
                <w:szCs w:val="20"/>
              </w:rPr>
              <w:t>/</w:t>
            </w:r>
            <w:proofErr w:type="spellStart"/>
            <w:r>
              <w:rPr>
                <w:caps w:val="0"/>
                <w:sz w:val="20"/>
                <w:szCs w:val="20"/>
              </w:rPr>
              <w:t>any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в повествовательных и вопросительных предложениях с помощью</w:t>
            </w:r>
            <w:r>
              <w:t xml:space="preserve"> </w:t>
            </w:r>
            <w:r>
              <w:rPr>
                <w:caps w:val="0"/>
                <w:sz w:val="20"/>
                <w:szCs w:val="20"/>
              </w:rPr>
              <w:t>педагогического работника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Распознавать и употреблять в устной и письменной речи вопросительные слова </w:t>
            </w:r>
            <w:r>
              <w:rPr>
                <w:caps w:val="0"/>
                <w:sz w:val="20"/>
                <w:szCs w:val="20"/>
                <w:lang w:val="en-US"/>
              </w:rPr>
              <w:t>who</w:t>
            </w:r>
            <w:r>
              <w:rPr>
                <w:caps w:val="0"/>
                <w:sz w:val="20"/>
                <w:szCs w:val="20"/>
              </w:rPr>
              <w:t xml:space="preserve">, </w:t>
            </w:r>
            <w:r>
              <w:rPr>
                <w:caps w:val="0"/>
                <w:sz w:val="20"/>
                <w:szCs w:val="20"/>
                <w:lang w:val="en-US"/>
              </w:rPr>
              <w:t>what</w:t>
            </w:r>
            <w:r>
              <w:rPr>
                <w:caps w:val="0"/>
                <w:sz w:val="20"/>
                <w:szCs w:val="20"/>
              </w:rPr>
              <w:t xml:space="preserve">, </w:t>
            </w:r>
            <w:r>
              <w:rPr>
                <w:caps w:val="0"/>
                <w:sz w:val="20"/>
                <w:szCs w:val="20"/>
                <w:lang w:val="en-US"/>
              </w:rPr>
              <w:t>how</w:t>
            </w:r>
            <w:r>
              <w:rPr>
                <w:caps w:val="0"/>
                <w:sz w:val="20"/>
                <w:szCs w:val="20"/>
              </w:rPr>
              <w:t xml:space="preserve">, </w:t>
            </w:r>
            <w:r>
              <w:rPr>
                <w:caps w:val="0"/>
                <w:sz w:val="20"/>
                <w:szCs w:val="20"/>
                <w:lang w:val="en-US"/>
              </w:rPr>
              <w:t>where</w:t>
            </w:r>
            <w:r>
              <w:rPr>
                <w:caps w:val="0"/>
                <w:sz w:val="20"/>
                <w:szCs w:val="20"/>
              </w:rPr>
              <w:t xml:space="preserve">, </w:t>
            </w:r>
            <w:r>
              <w:rPr>
                <w:caps w:val="0"/>
                <w:sz w:val="20"/>
                <w:szCs w:val="20"/>
                <w:lang w:val="en-US"/>
              </w:rPr>
              <w:t>how</w:t>
            </w:r>
            <w:r>
              <w:rPr>
                <w:caps w:val="0"/>
                <w:sz w:val="20"/>
                <w:szCs w:val="20"/>
              </w:rPr>
              <w:t xml:space="preserve"> </w:t>
            </w:r>
            <w:r>
              <w:rPr>
                <w:caps w:val="0"/>
                <w:sz w:val="20"/>
                <w:szCs w:val="20"/>
                <w:lang w:val="en-US"/>
              </w:rPr>
              <w:t>many</w:t>
            </w:r>
            <w:r>
              <w:rPr>
                <w:caps w:val="0"/>
                <w:sz w:val="20"/>
                <w:szCs w:val="20"/>
              </w:rPr>
              <w:t>) с помощью</w:t>
            </w:r>
            <w:r>
              <w:t xml:space="preserve"> </w:t>
            </w:r>
            <w:r>
              <w:rPr>
                <w:caps w:val="0"/>
                <w:sz w:val="20"/>
                <w:szCs w:val="20"/>
              </w:rPr>
              <w:t>педагогического работника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Распознавать и употреблять в устной и письменной речи множественное число существительных, образованное по правилам: a </w:t>
            </w:r>
            <w:proofErr w:type="spellStart"/>
            <w:r>
              <w:rPr>
                <w:caps w:val="0"/>
                <w:sz w:val="20"/>
                <w:szCs w:val="20"/>
              </w:rPr>
              <w:t>pen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 — </w:t>
            </w:r>
            <w:proofErr w:type="spellStart"/>
            <w:r>
              <w:rPr>
                <w:caps w:val="0"/>
                <w:sz w:val="20"/>
                <w:szCs w:val="20"/>
              </w:rPr>
              <w:t>pens</w:t>
            </w:r>
            <w:proofErr w:type="spellEnd"/>
            <w:r>
              <w:rPr>
                <w:caps w:val="0"/>
                <w:sz w:val="20"/>
                <w:szCs w:val="20"/>
              </w:rPr>
              <w:t>; с визуальной опорой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Распознавать и употреблять в устной и письменной речи количественные числительные (1-12) с помощью</w:t>
            </w:r>
            <w:r>
              <w:t xml:space="preserve"> </w:t>
            </w:r>
            <w:r>
              <w:rPr>
                <w:caps w:val="0"/>
                <w:sz w:val="20"/>
                <w:szCs w:val="20"/>
              </w:rPr>
              <w:t>педагогического работника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Распознавать и употреблять в устной и письменной речи предлоги места </w:t>
            </w:r>
            <w:proofErr w:type="spellStart"/>
            <w:r>
              <w:rPr>
                <w:caps w:val="0"/>
                <w:sz w:val="20"/>
                <w:szCs w:val="20"/>
              </w:rPr>
              <w:t>on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, </w:t>
            </w:r>
            <w:proofErr w:type="spellStart"/>
            <w:r>
              <w:rPr>
                <w:caps w:val="0"/>
                <w:sz w:val="20"/>
                <w:szCs w:val="20"/>
              </w:rPr>
              <w:t>in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, </w:t>
            </w:r>
            <w:proofErr w:type="spellStart"/>
            <w:r>
              <w:rPr>
                <w:caps w:val="0"/>
                <w:sz w:val="20"/>
                <w:szCs w:val="20"/>
              </w:rPr>
              <w:t>near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, </w:t>
            </w:r>
            <w:proofErr w:type="spellStart"/>
            <w:r>
              <w:rPr>
                <w:caps w:val="0"/>
                <w:sz w:val="20"/>
                <w:szCs w:val="20"/>
              </w:rPr>
              <w:t>under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с помощью</w:t>
            </w:r>
            <w:r>
              <w:t xml:space="preserve"> </w:t>
            </w:r>
            <w:r>
              <w:rPr>
                <w:caps w:val="0"/>
                <w:sz w:val="20"/>
                <w:szCs w:val="20"/>
              </w:rPr>
              <w:t>педагогического работника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lastRenderedPageBreak/>
              <w:t xml:space="preserve">Распознавать и употреблять в устной и письменной речи союзы </w:t>
            </w:r>
            <w:proofErr w:type="spellStart"/>
            <w:r>
              <w:rPr>
                <w:caps w:val="0"/>
                <w:sz w:val="20"/>
                <w:szCs w:val="20"/>
              </w:rPr>
              <w:t>and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и </w:t>
            </w:r>
            <w:proofErr w:type="spellStart"/>
            <w:r>
              <w:rPr>
                <w:caps w:val="0"/>
                <w:sz w:val="20"/>
                <w:szCs w:val="20"/>
              </w:rPr>
              <w:t>but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(при однородных членах) с помощью</w:t>
            </w:r>
            <w:r>
              <w:t xml:space="preserve"> </w:t>
            </w:r>
            <w:r>
              <w:rPr>
                <w:caps w:val="0"/>
                <w:sz w:val="20"/>
                <w:szCs w:val="20"/>
              </w:rPr>
              <w:t>педагогического работника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</w:p>
          <w:p w:rsidR="00353219" w:rsidRDefault="00353219">
            <w:pPr>
              <w:spacing w:after="0" w:line="240" w:lineRule="auto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Социокультурные знания и умения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Использовать после коллективного обсуждения некоторые социокультурные элементы речевого поведенческого этикета, принятого в англоязычных странах в некоторых ситуациях общения: приветствие, прощание, знакомство, выражение благодарности, извинение, поздравление (с днём рождения, Новым годом, Рождеством).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Писать свои имя и фамилию на английском языке.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Воспроизводить после коллективного повторения наизусть небольшие популярные   произведения детского фольклора (рифмовки, стихи, песенки).</w:t>
            </w:r>
          </w:p>
          <w:p w:rsidR="00353219" w:rsidRDefault="00353219">
            <w:pPr>
              <w:spacing w:after="0" w:line="240" w:lineRule="auto"/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С помощью педагогического работника кратко представлять свою страну и страну/ страны изучаемого языка, сообщая название страны, её столицы при необходимости используя опорную таблицу; цвета национальных флагов, используя визуальную опору; название родного города/села.</w:t>
            </w:r>
          </w:p>
        </w:tc>
        <w:tc>
          <w:tcPr>
            <w:tcW w:w="2551" w:type="dxa"/>
          </w:tcPr>
          <w:p w:rsidR="00353219" w:rsidRDefault="00353219">
            <w:pPr>
              <w:spacing w:after="0" w:line="240" w:lineRule="auto"/>
              <w:ind w:left="7"/>
              <w:jc w:val="both"/>
              <w:rPr>
                <w:color w:val="000000"/>
                <w:sz w:val="20"/>
                <w:szCs w:val="20"/>
              </w:rPr>
            </w:pPr>
            <w:r w:rsidRPr="00353219">
              <w:rPr>
                <w:color w:val="000000"/>
                <w:sz w:val="20"/>
                <w:szCs w:val="20"/>
              </w:rPr>
              <w:lastRenderedPageBreak/>
              <w:t xml:space="preserve">Библиотека </w:t>
            </w:r>
          </w:p>
          <w:p w:rsidR="00353219" w:rsidRPr="00353219" w:rsidRDefault="00353219">
            <w:pPr>
              <w:spacing w:after="0" w:line="240" w:lineRule="auto"/>
              <w:ind w:left="7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 w:rsidRPr="00353219">
              <w:rPr>
                <w:color w:val="000000"/>
                <w:sz w:val="20"/>
                <w:szCs w:val="20"/>
              </w:rPr>
              <w:t xml:space="preserve">ЦОК </w:t>
            </w:r>
            <w:hyperlink r:id="rId11">
              <w:r w:rsidRPr="00353219">
                <w:rPr>
                  <w:color w:val="0000FF"/>
                  <w:sz w:val="20"/>
                  <w:szCs w:val="20"/>
                  <w:u w:val="single"/>
                </w:rPr>
                <w:t>https://m.edsoo.ru/7f411518</w:t>
              </w:r>
            </w:hyperlink>
          </w:p>
        </w:tc>
      </w:tr>
    </w:tbl>
    <w:p w:rsidR="00E416E5" w:rsidRDefault="00353219">
      <w:pPr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ab/>
      </w:r>
    </w:p>
    <w:p w:rsidR="00E416E5" w:rsidRDefault="00353219">
      <w:pPr>
        <w:pStyle w:val="2"/>
        <w:rPr>
          <w:caps w:val="0"/>
        </w:rPr>
      </w:pPr>
      <w:bookmarkStart w:id="192" w:name="_Toc142821912"/>
      <w:r>
        <w:rPr>
          <w:caps w:val="0"/>
        </w:rPr>
        <w:t>4 КЛАСС (68 часов)</w:t>
      </w:r>
      <w:bookmarkEnd w:id="192"/>
    </w:p>
    <w:tbl>
      <w:tblPr>
        <w:tblStyle w:val="af3"/>
        <w:tblW w:w="14737" w:type="dxa"/>
        <w:tblLayout w:type="fixed"/>
        <w:tblLook w:val="04A0" w:firstRow="1" w:lastRow="0" w:firstColumn="1" w:lastColumn="0" w:noHBand="0" w:noVBand="1"/>
      </w:tblPr>
      <w:tblGrid>
        <w:gridCol w:w="386"/>
        <w:gridCol w:w="2435"/>
        <w:gridCol w:w="3255"/>
        <w:gridCol w:w="5543"/>
        <w:gridCol w:w="3118"/>
      </w:tblGrid>
      <w:tr w:rsidR="004647A5" w:rsidTr="004647A5">
        <w:tc>
          <w:tcPr>
            <w:tcW w:w="386" w:type="dxa"/>
          </w:tcPr>
          <w:p w:rsidR="004647A5" w:rsidRDefault="004647A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2435" w:type="dxa"/>
          </w:tcPr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lastRenderedPageBreak/>
              <w:t>Мир моего «я».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Моя семья.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Мой день рождения, подарки. Моя любимая еда.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Мой день (распорядок дня, домашние обязанности) (12 ч.)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Мир моих увлечений.</w:t>
            </w:r>
          </w:p>
          <w:p w:rsidR="004647A5" w:rsidRDefault="004647A5">
            <w:pPr>
              <w:jc w:val="center"/>
              <w:rPr>
                <w:b/>
                <w:bCs/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Любимая игрушка, игра</w:t>
            </w:r>
            <w:r>
              <w:rPr>
                <w:b/>
                <w:bCs/>
                <w:caps w:val="0"/>
                <w:sz w:val="20"/>
                <w:szCs w:val="20"/>
              </w:rPr>
              <w:t>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Мой питомец.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Любимые занятия.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Занятия спортом.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Любимая сказка/история/рассказ.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Выходной день.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Каникулы (16 ч.)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Мир вокруг меня.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Моя комната (квартира, дом), предметы мебели и интерьера.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Моя школа, любимые учебные предметы.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Мои друзья, их внешность и черты характера.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Моя малая родина (город, село). Путешествия.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lastRenderedPageBreak/>
              <w:t>Дикие и домашние животные (простые случаи). Погода.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Времена года (месяцы).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 (25 ч.)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Родная страна и страны изучаемого языка.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Россия и</w:t>
            </w:r>
            <w:r>
              <w:rPr>
                <w:b/>
                <w:bCs/>
                <w:caps w:val="0"/>
                <w:sz w:val="20"/>
                <w:szCs w:val="20"/>
              </w:rPr>
              <w:t xml:space="preserve"> </w:t>
            </w:r>
            <w:r>
              <w:rPr>
                <w:caps w:val="0"/>
                <w:sz w:val="20"/>
                <w:szCs w:val="20"/>
              </w:rPr>
              <w:t>страна/страны изучаемого языка. Их столицы, основные достопримечательности и интересные факты.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Популярные Произведения детского фольклора. Популярные Литературные персонажи детских книг.</w:t>
            </w:r>
          </w:p>
          <w:p w:rsidR="004647A5" w:rsidRDefault="004647A5">
            <w:pPr>
              <w:jc w:val="center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Праздники родной страны и страны/стран изучаемого языка (15 ч.)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</w:tc>
        <w:tc>
          <w:tcPr>
            <w:tcW w:w="3255" w:type="dxa"/>
          </w:tcPr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lastRenderedPageBreak/>
              <w:t>Диалогическая речь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Ведение элементарных диалогов 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(диалог этикетного характера, диалог-побуждение, диалог-расспрос, диалог — разговор по телефону) с опорой на речевые ситуации, ключевые слова и/или иллюстрации с соблюдением норм речевого этикета.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Монологическая речь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Создание устных монологических связных высказываний с опорой на ключевые слова, вопросы, план и/или иллюстрации.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Пересказ основного содержания прочитанного текста с опорой на ключевые слова, вопросы, план и/или иллюстрации.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proofErr w:type="spellStart"/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Аудирование</w:t>
            </w:r>
            <w:proofErr w:type="spellEnd"/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Понимание на слух речи учителя и одноклассников и вербальная/невербальная реакция на услышанное.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Восприятие на слух и понимание учебных и адаптированных аутентичных текстов, построенных на изученном языковом материале, с разной глубиной проникновения в их содержание в зависимости от поставленной коммуникативной задачи (с пониманием основного содержания, с пониманием запрашиваемой информации) с опорой на иллюстрации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Смысловое чтение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Чтение вслух учебных текстов, построенных на изученном языковом материале, с соблюдением правил чтения 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Прогнозирование содержания текста на основе заголовка.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Письмо</w:t>
            </w: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Списывание текста; Выписывание из текста слов, словосочетаний, предложений.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Вставка пропущенных букв в слово или слов в предложение в соответствии с решаемой коммуникативной/учебной задачей.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Создание подписей к картинкам, фотографиям.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Заполнение анкет и формуляров с указанием личной информации в соответствии с нормами, принятыми в стране/странах изучаемого языка.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Написание с опорой на образец коротких поздравлений с праздниками с выражением пожелания.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Написание короткого рассказа по аналогии /ключевым словам.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Фонетическая сторона речи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Фонетически корректное произношение букв английского алфавита; знание их последовательности.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Соблюдение норм произношения: Различение на слух и адекватно, без ошибок, ведущих к сбою в коммуникации, произношение слов с соблюдением правильного ударения и фраз с соблюдением их </w:t>
            </w:r>
            <w:r>
              <w:rPr>
                <w:caps w:val="0"/>
                <w:sz w:val="20"/>
                <w:szCs w:val="20"/>
              </w:rPr>
              <w:lastRenderedPageBreak/>
              <w:t>ритмико-интонационных особенностей.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Произношение предложений с точки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зрения их ритмико-интонационных особенностей.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Чтение слов в соответствии с изученными правилами чтения.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Фонетически корректное произношение знаков транскрипции с использованием речевого образца.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Чтение слов с использованием полной транскрипции, по аналогии.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Графика, орфография и пунктуация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Правильное написание изученных слов.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Правильная расстановка знаков препинания (точки, вопросительного и восклицательного знака в конце предложения; запятой при перечислении и обращении).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Лексическая сторона речи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Распознавание в письменном и звучащем тексте и употребление в устной и письменной речи изученных лексических единиц (слов, словосочетаний, речевых клише).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Распознавание и образование в устной и письменной речи родственных слов </w:t>
            </w:r>
            <w:r>
              <w:rPr>
                <w:caps w:val="0"/>
                <w:sz w:val="20"/>
                <w:szCs w:val="20"/>
              </w:rPr>
              <w:lastRenderedPageBreak/>
              <w:t>с использованием основных способов словообразования: аффиксации, словосложения и конверсии.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Грамматическая сторона речи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 xml:space="preserve"> </w:t>
            </w:r>
            <w:r>
              <w:rPr>
                <w:caps w:val="0"/>
                <w:sz w:val="20"/>
                <w:szCs w:val="20"/>
              </w:rPr>
              <w:t>Распознавание в письменном и звучащем тексте и употребление в устной и письменной речи изученных морфологических форм и синтаксических конструкций английского языка.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Глаголы в </w:t>
            </w:r>
            <w:proofErr w:type="spellStart"/>
            <w:r>
              <w:rPr>
                <w:caps w:val="0"/>
                <w:sz w:val="20"/>
                <w:szCs w:val="20"/>
              </w:rPr>
              <w:t>Present</w:t>
            </w:r>
            <w:proofErr w:type="spellEnd"/>
            <w:r>
              <w:rPr>
                <w:caps w:val="0"/>
                <w:sz w:val="20"/>
                <w:szCs w:val="20"/>
              </w:rPr>
              <w:t>/</w:t>
            </w:r>
            <w:proofErr w:type="spellStart"/>
            <w:r>
              <w:rPr>
                <w:caps w:val="0"/>
                <w:sz w:val="20"/>
                <w:szCs w:val="20"/>
              </w:rPr>
              <w:t>Past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Simple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Tense</w:t>
            </w:r>
            <w:proofErr w:type="spellEnd"/>
            <w:r>
              <w:rPr>
                <w:caps w:val="0"/>
                <w:sz w:val="20"/>
                <w:szCs w:val="20"/>
              </w:rPr>
              <w:t>, в повествовательных (утвердительных и отрицательных) и вопросительных (общий и специальный вопросы) предложениях.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Модальные глаголы </w:t>
            </w:r>
            <w:r>
              <w:rPr>
                <w:caps w:val="0"/>
                <w:sz w:val="20"/>
                <w:szCs w:val="20"/>
                <w:lang w:val="en-US"/>
              </w:rPr>
              <w:t>must</w:t>
            </w:r>
            <w:r>
              <w:rPr>
                <w:caps w:val="0"/>
                <w:sz w:val="20"/>
                <w:szCs w:val="20"/>
              </w:rPr>
              <w:t>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  <w:lang w:val="en-US"/>
              </w:rPr>
              <w:t>Future</w:t>
            </w:r>
            <w:r>
              <w:rPr>
                <w:caps w:val="0"/>
                <w:sz w:val="20"/>
                <w:szCs w:val="20"/>
              </w:rPr>
              <w:t xml:space="preserve"> </w:t>
            </w:r>
            <w:r>
              <w:rPr>
                <w:caps w:val="0"/>
                <w:sz w:val="20"/>
                <w:szCs w:val="20"/>
                <w:lang w:val="en-US"/>
              </w:rPr>
              <w:t>Simple</w:t>
            </w:r>
            <w:r>
              <w:rPr>
                <w:caps w:val="0"/>
                <w:sz w:val="20"/>
                <w:szCs w:val="20"/>
              </w:rPr>
              <w:t xml:space="preserve"> </w:t>
            </w:r>
            <w:r>
              <w:rPr>
                <w:caps w:val="0"/>
                <w:sz w:val="20"/>
                <w:szCs w:val="20"/>
                <w:lang w:val="en-US"/>
              </w:rPr>
              <w:t>Tense</w:t>
            </w:r>
            <w:r>
              <w:rPr>
                <w:caps w:val="0"/>
                <w:sz w:val="20"/>
                <w:szCs w:val="20"/>
              </w:rPr>
              <w:t xml:space="preserve"> для выражения будущего действия </w:t>
            </w:r>
            <w:proofErr w:type="spellStart"/>
            <w:r>
              <w:rPr>
                <w:caps w:val="0"/>
                <w:sz w:val="20"/>
                <w:szCs w:val="20"/>
              </w:rPr>
              <w:t>Wait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, </w:t>
            </w:r>
            <w:proofErr w:type="spellStart"/>
            <w:r>
              <w:rPr>
                <w:caps w:val="0"/>
                <w:sz w:val="20"/>
                <w:szCs w:val="20"/>
              </w:rPr>
              <w:t>I’ll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help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you</w:t>
            </w:r>
            <w:proofErr w:type="spellEnd"/>
            <w:r>
              <w:rPr>
                <w:caps w:val="0"/>
                <w:sz w:val="20"/>
                <w:szCs w:val="20"/>
              </w:rPr>
              <w:t>.).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Отрицательное местоимение </w:t>
            </w:r>
            <w:proofErr w:type="spellStart"/>
            <w:r>
              <w:rPr>
                <w:caps w:val="0"/>
                <w:sz w:val="20"/>
                <w:szCs w:val="20"/>
              </w:rPr>
              <w:t>no</w:t>
            </w:r>
            <w:proofErr w:type="spellEnd"/>
            <w:r>
              <w:rPr>
                <w:caps w:val="0"/>
                <w:sz w:val="20"/>
                <w:szCs w:val="20"/>
              </w:rPr>
              <w:t>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Степени сравнения прилагательных (формы, образованные по правилу 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Наречия времени.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Обозначение даты и года.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Обозначение времени (</w:t>
            </w:r>
            <w:r>
              <w:rPr>
                <w:caps w:val="0"/>
                <w:sz w:val="20"/>
                <w:szCs w:val="20"/>
                <w:lang w:val="en-US"/>
              </w:rPr>
              <w:t>at</w:t>
            </w:r>
            <w:r>
              <w:rPr>
                <w:caps w:val="0"/>
                <w:sz w:val="20"/>
                <w:szCs w:val="20"/>
              </w:rPr>
              <w:t xml:space="preserve"> 5 </w:t>
            </w:r>
            <w:proofErr w:type="spellStart"/>
            <w:r>
              <w:rPr>
                <w:caps w:val="0"/>
                <w:sz w:val="20"/>
                <w:szCs w:val="20"/>
              </w:rPr>
              <w:t>o’clock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); 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Социокультурные знания и умения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lastRenderedPageBreak/>
              <w:t>Знание и использование некоторых социокультурных элементов речевого поведенческого этикета, принятого в англоязычных странах в некоторых ситуациях общения.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Знание небольших произведений детского фольклора, персонажей детских книг.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Знание названий родной страны и страны/стран изучаемого языка и их столиц.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Краткое представление своей страны и страны/ стран изучаемого языка на английском языке.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</w:tc>
        <w:tc>
          <w:tcPr>
            <w:tcW w:w="5543" w:type="dxa"/>
          </w:tcPr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lastRenderedPageBreak/>
              <w:t>Диалогическая речь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Начинать, поддерживать и заканчивать разговор, в том числе по телефону; знакомиться с собеседником; поздравлять с праздником и вежливо реагировать на поздравление; выражать благодарность; приносить извинения с направляющей помощью педагогического работника или используя речевые образцы.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Обращаться с просьбой, вежливо соглашаться/не соглашаться выполнить просьбу; приглашать собеседника к совместной деятельности, вежливо соглашаться/не соглашаться на предложение собеседника, используя клишированные фразы.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Запрашивать интересующую информацию; сообщать фактическую информацию, отвечая на вопросы с</w:t>
            </w:r>
            <w:r>
              <w:t xml:space="preserve"> </w:t>
            </w:r>
            <w:r>
              <w:rPr>
                <w:caps w:val="0"/>
                <w:sz w:val="20"/>
                <w:szCs w:val="20"/>
              </w:rPr>
              <w:t>направляющей помощью педагогического работника или используя речевые образцы.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После подготовительной коллективной работы составлять диалог в соответствии с поставленной учебной и/или коммуникативной задачей по образцу, с использованием вербальных и зрительных опор с направляющей помощью педагогического работника  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Монологическая речь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Описывать предмет; внешность и черты характера человека, литературного персонажа после коллективного обсуждения, используя алгоритм и визуальную опору, слова для справок.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Рассказывать о себе, своей семье, друге после коллективного обсуждения, используя алгоритм и визуальную опору, слова для справок.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Создавать связное монологическое высказывание после коллективного обсуждения по аналогии с использованием вербальных и/или зрительных опор.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lastRenderedPageBreak/>
              <w:t>Выражать своё отношение к предмету речи, используя клишированные фразы.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proofErr w:type="spellStart"/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Аудирование</w:t>
            </w:r>
            <w:proofErr w:type="spellEnd"/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Понимать в целом речь учителя по ведению урока.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Распознавать на слух и понимать связное высказывание учителя, одноклассника, построенное на знакомом языковом материале; вербально/</w:t>
            </w:r>
            <w:proofErr w:type="spellStart"/>
            <w:r>
              <w:rPr>
                <w:caps w:val="0"/>
                <w:sz w:val="20"/>
                <w:szCs w:val="20"/>
              </w:rPr>
              <w:t>невербально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реагировать на услышанное. при необходимости с визуальной поддержкой и помощью педагогического работника;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Использовать переспрос или просьбу повторить для уточнения отдельных деталей, используя клишированные фразы.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Воспринимать и понимать на слух основное содержание текста, построенного на изученном языковом материале с визуальной поддержкой;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Определять тему прослушанного текста по вопросам педагогического работника.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Определять главные факты/события в прослушанном тексте при помощи вопросов педагогического работника.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Воспринимать и понимать на слух запрашиваемую информацию фактического характера в тексте, построенном на изученном языковом материале с визуальной поддержкой.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Использовать зрительные опоры (картинки, фотографии) при восприятии текста на слух с направляющей помощью педагогического работника.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Смысловое чтение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Соотносить графический образ слова с его звуковым образом на основе знания правил чтения, используя речевой образец и помощь педагогического работника.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Соблюдать правильное ударение в словах и фразах, используя речевой образец и помощь педагогического работника; 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Читать вслух текст, построенный на изученном языковом материале, после предварительного разбора, демонстрируя понимание прочитанного с направляющей помощью педагогического работника  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Зрительно воспринимать текст, узнавать знакомые слова, грамматические явления и понимать основное содержание текста, построенного на изученном языковом материале в коллективном обсуждении с педагогическим работником.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Прогнозировать содержания текста на основе заголовка с</w:t>
            </w:r>
            <w:r>
              <w:t xml:space="preserve"> </w:t>
            </w:r>
            <w:r>
              <w:rPr>
                <w:caps w:val="0"/>
                <w:sz w:val="20"/>
                <w:szCs w:val="20"/>
              </w:rPr>
              <w:t xml:space="preserve">помощью педагогического работника   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lastRenderedPageBreak/>
              <w:t xml:space="preserve">Определять тему прочитанного текста с помощью педагогического </w:t>
            </w:r>
            <w:proofErr w:type="gramStart"/>
            <w:r>
              <w:rPr>
                <w:caps w:val="0"/>
                <w:sz w:val="20"/>
                <w:szCs w:val="20"/>
              </w:rPr>
              <w:t>работника .</w:t>
            </w:r>
            <w:proofErr w:type="gramEnd"/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Определять главные факты/события в прочитанном тексте. Соотносить текст/части текста с иллюстрациями с направляющей помощью педагогического </w:t>
            </w:r>
            <w:proofErr w:type="gramStart"/>
            <w:r>
              <w:rPr>
                <w:caps w:val="0"/>
                <w:sz w:val="20"/>
                <w:szCs w:val="20"/>
              </w:rPr>
              <w:t>работника .</w:t>
            </w:r>
            <w:proofErr w:type="gramEnd"/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Использовать внешние формальные элементы текста (заголовок, картинки, сноску) для понимания основного содержания прочитанного текста с направляющей помощью педагогического </w:t>
            </w:r>
            <w:proofErr w:type="gramStart"/>
            <w:r>
              <w:rPr>
                <w:caps w:val="0"/>
                <w:sz w:val="20"/>
                <w:szCs w:val="20"/>
              </w:rPr>
              <w:t>работника  .</w:t>
            </w:r>
            <w:proofErr w:type="gramEnd"/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Понимать интернациональные слова с визуальной поддержкой, воспроизводить по речевому образцу 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Находить значение отдельных незнакомых слов в двуязычном словаре учебника.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Работать с информацией, представленной в разных форматах (текст, рисунок).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Письмо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Выписывать из текста слова, словосочетания, предложения в соответствии с учебной задачей после предварительного коллективного обсуждения.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Восстанавливать предложение, вставляя пропущенные слова или дописывая его окончание с использованием смысловых опор.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Делать подписи к картинкам, фотографиям с пояснением, что на них изображено, </w:t>
            </w:r>
            <w:bookmarkStart w:id="193" w:name="_Hlk142599494"/>
            <w:r>
              <w:rPr>
                <w:caps w:val="0"/>
                <w:sz w:val="20"/>
                <w:szCs w:val="20"/>
              </w:rPr>
              <w:t>используя слова для справок</w:t>
            </w:r>
            <w:bookmarkEnd w:id="193"/>
            <w:r>
              <w:rPr>
                <w:caps w:val="0"/>
                <w:sz w:val="20"/>
                <w:szCs w:val="20"/>
              </w:rPr>
              <w:t>, визуальную поддержку.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Заполнять анкеты и формуляры: сообщать о себе основные сведения (имя, фамилия, возраст, местожительство (страна проживания, город), любимое занятие и т. д.) с направляющей помощью педагогического работника </w:t>
            </w:r>
            <w:bookmarkStart w:id="194" w:name="_Hlk142599529"/>
            <w:r>
              <w:rPr>
                <w:caps w:val="0"/>
                <w:sz w:val="20"/>
                <w:szCs w:val="20"/>
              </w:rPr>
              <w:t>по аналогии и/или плану</w:t>
            </w:r>
            <w:bookmarkEnd w:id="194"/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Коллективное </w:t>
            </w:r>
            <w:proofErr w:type="gramStart"/>
            <w:r>
              <w:rPr>
                <w:caps w:val="0"/>
                <w:sz w:val="20"/>
                <w:szCs w:val="20"/>
              </w:rPr>
              <w:t>написание  небольшого</w:t>
            </w:r>
            <w:proofErr w:type="gramEnd"/>
            <w:r>
              <w:rPr>
                <w:caps w:val="0"/>
                <w:sz w:val="20"/>
                <w:szCs w:val="20"/>
              </w:rPr>
              <w:t xml:space="preserve"> письменного высказывания  с использованием вербальных опор с направляющей помощью педагогического работника.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Писать с опорой на образец короткие поздравления с днём рождения, Новым годом, Рождеством с выражением пожелания.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Фонетическая сторона речи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Правильно называть буквы английского алфавита с опорой на речевой образец; определять последовательность букв, опираясь на визуальную основу 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Различать на слух и адекватно произносить все звуки английского языка с </w:t>
            </w:r>
            <w:bookmarkStart w:id="195" w:name="_Hlk142599589"/>
            <w:r>
              <w:rPr>
                <w:caps w:val="0"/>
                <w:sz w:val="20"/>
                <w:szCs w:val="20"/>
              </w:rPr>
              <w:t>опорой на речевой образец</w:t>
            </w:r>
            <w:bookmarkEnd w:id="195"/>
            <w:r>
              <w:rPr>
                <w:caps w:val="0"/>
                <w:sz w:val="20"/>
                <w:szCs w:val="20"/>
              </w:rPr>
              <w:t xml:space="preserve">, соблюдая </w:t>
            </w:r>
            <w:r>
              <w:rPr>
                <w:caps w:val="0"/>
                <w:sz w:val="20"/>
                <w:szCs w:val="20"/>
              </w:rPr>
              <w:lastRenderedPageBreak/>
              <w:t xml:space="preserve">нормы произнесения звуков (долгота и краткость гласных, отсутствие оглушения звонких согласных в конце слога или слова, отсутствие смягчения согласных перед гласными; связующее “r” в предложениях с </w:t>
            </w:r>
            <w:proofErr w:type="spellStart"/>
            <w:r>
              <w:rPr>
                <w:caps w:val="0"/>
                <w:sz w:val="20"/>
                <w:szCs w:val="20"/>
              </w:rPr>
              <w:t>there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is</w:t>
            </w:r>
            <w:proofErr w:type="spellEnd"/>
            <w:r>
              <w:rPr>
                <w:caps w:val="0"/>
                <w:sz w:val="20"/>
                <w:szCs w:val="20"/>
              </w:rPr>
              <w:t>/</w:t>
            </w:r>
            <w:proofErr w:type="spellStart"/>
            <w:r>
              <w:rPr>
                <w:caps w:val="0"/>
                <w:sz w:val="20"/>
                <w:szCs w:val="20"/>
              </w:rPr>
              <w:t>there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are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, </w:t>
            </w:r>
            <w:proofErr w:type="spellStart"/>
            <w:r>
              <w:rPr>
                <w:caps w:val="0"/>
                <w:sz w:val="20"/>
                <w:szCs w:val="20"/>
              </w:rPr>
              <w:t>where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is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) </w:t>
            </w:r>
            <w:bookmarkStart w:id="196" w:name="_Hlk142599565"/>
            <w:r>
              <w:rPr>
                <w:caps w:val="0"/>
                <w:sz w:val="20"/>
                <w:szCs w:val="20"/>
              </w:rPr>
              <w:t>на основе принципа «по подобию»</w:t>
            </w:r>
            <w:bookmarkEnd w:id="196"/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Соблюдать правильное ударение в изолированном слове, фразе (правило отсутствия ударения на служебных словах) опираясь на речевой образец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Воспроизводить предложения с точки зрения их ритмико-интонационных особенностей (побудительное предложение; общий, специальный вопросы) с </w:t>
            </w:r>
            <w:bookmarkStart w:id="197" w:name="_Hlk142599633"/>
            <w:r>
              <w:rPr>
                <w:caps w:val="0"/>
                <w:sz w:val="20"/>
                <w:szCs w:val="20"/>
              </w:rPr>
              <w:t xml:space="preserve">помощью педагогического работника с опорой на речевой </w:t>
            </w:r>
            <w:proofErr w:type="spellStart"/>
            <w:r>
              <w:rPr>
                <w:caps w:val="0"/>
                <w:sz w:val="20"/>
                <w:szCs w:val="20"/>
              </w:rPr>
              <w:t>образц</w:t>
            </w:r>
            <w:bookmarkEnd w:id="197"/>
            <w:proofErr w:type="spellEnd"/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Соблюдать интонацию перечисления, опираясь на речевой образец.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Применять для чтения новых слов правила чтения гласных в открытом и закрытом слоге в односложных словах, в третьем типе слога (гласная + r); согласных, основных звукобуквенных сочетаниях в односложных, двусложных и многосложных словах используя помощь педагогического работника, после предварительного обсуждения 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Вычленять некоторые звукобуквенные сочетания при анализе изученных слов с </w:t>
            </w:r>
            <w:bookmarkStart w:id="198" w:name="_Hlk142599694"/>
            <w:r>
              <w:rPr>
                <w:caps w:val="0"/>
                <w:sz w:val="20"/>
                <w:szCs w:val="20"/>
              </w:rPr>
              <w:t>направляющей помощью педагогического работника</w:t>
            </w:r>
            <w:bookmarkEnd w:id="198"/>
            <w:r>
              <w:rPr>
                <w:caps w:val="0"/>
                <w:sz w:val="20"/>
                <w:szCs w:val="20"/>
              </w:rPr>
              <w:t>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Озвучивать знаки транскрипции, опираясь на речевой образец 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Читать новые слова по транскрипции (полной); по аналогии после предварительного разбора с опорой на речевой образец</w:t>
            </w: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Графика, орфография и пунктуация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Правильно писать изученные слова с визуальной опорой.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Восстанавливать слово, вставляя пропущенные буквы, опираясь на образец.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Отличать транскрипционные знаки от букв под руководством педагогического работника.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Расставлять знаки препинания (точку, вопросительный и восклицательный знаки) в конце предложения; запятую при перечислении и обращении в ходе комментированного выполнения задания.</w:t>
            </w: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Лексическая сторона речи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Узнавать в письменном и устном тексте и понимать изученные лексические единицы (основные значения) с опорой на наглядность.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lastRenderedPageBreak/>
              <w:t>Употреблять в устной и письменной речи изученные лексические единицы в соответствии с учебной задачей с помощью педагогического работника.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Образовывать по аналогии имена существительные с помощью суффиксов -</w:t>
            </w:r>
            <w:proofErr w:type="spellStart"/>
            <w:r>
              <w:rPr>
                <w:caps w:val="0"/>
                <w:sz w:val="20"/>
                <w:szCs w:val="20"/>
              </w:rPr>
              <w:t>er</w:t>
            </w:r>
            <w:proofErr w:type="spellEnd"/>
            <w:r>
              <w:rPr>
                <w:caps w:val="0"/>
                <w:sz w:val="20"/>
                <w:szCs w:val="20"/>
              </w:rPr>
              <w:t>/-</w:t>
            </w:r>
            <w:proofErr w:type="spellStart"/>
            <w:r>
              <w:rPr>
                <w:caps w:val="0"/>
                <w:sz w:val="20"/>
                <w:szCs w:val="20"/>
              </w:rPr>
              <w:t>or</w:t>
            </w:r>
            <w:proofErr w:type="spellEnd"/>
            <w:r>
              <w:rPr>
                <w:caps w:val="0"/>
                <w:sz w:val="20"/>
                <w:szCs w:val="20"/>
              </w:rPr>
              <w:t>, -</w:t>
            </w:r>
            <w:proofErr w:type="spellStart"/>
            <w:r>
              <w:rPr>
                <w:caps w:val="0"/>
                <w:sz w:val="20"/>
                <w:szCs w:val="20"/>
              </w:rPr>
              <w:t>ist</w:t>
            </w:r>
            <w:proofErr w:type="spellEnd"/>
            <w:r>
              <w:rPr>
                <w:caps w:val="0"/>
                <w:sz w:val="20"/>
                <w:szCs w:val="20"/>
              </w:rPr>
              <w:t>; числительные с помощью суффиксов -</w:t>
            </w:r>
            <w:proofErr w:type="spellStart"/>
            <w:r>
              <w:rPr>
                <w:caps w:val="0"/>
                <w:sz w:val="20"/>
                <w:szCs w:val="20"/>
              </w:rPr>
              <w:t>teen</w:t>
            </w:r>
            <w:proofErr w:type="spellEnd"/>
            <w:r>
              <w:rPr>
                <w:caps w:val="0"/>
                <w:sz w:val="20"/>
                <w:szCs w:val="20"/>
              </w:rPr>
              <w:t>, -</w:t>
            </w:r>
            <w:proofErr w:type="spellStart"/>
            <w:r>
              <w:rPr>
                <w:caps w:val="0"/>
                <w:sz w:val="20"/>
                <w:szCs w:val="20"/>
              </w:rPr>
              <w:t>ty</w:t>
            </w:r>
            <w:proofErr w:type="spellEnd"/>
            <w:r>
              <w:rPr>
                <w:caps w:val="0"/>
                <w:sz w:val="20"/>
                <w:szCs w:val="20"/>
              </w:rPr>
              <w:t>, -</w:t>
            </w:r>
            <w:proofErr w:type="spellStart"/>
            <w:r>
              <w:rPr>
                <w:caps w:val="0"/>
                <w:sz w:val="20"/>
                <w:szCs w:val="20"/>
              </w:rPr>
              <w:t>th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; </w:t>
            </w:r>
            <w:proofErr w:type="gramStart"/>
            <w:r>
              <w:rPr>
                <w:caps w:val="0"/>
                <w:sz w:val="20"/>
                <w:szCs w:val="20"/>
              </w:rPr>
              <w:t>используя  смысловые</w:t>
            </w:r>
            <w:proofErr w:type="gramEnd"/>
            <w:r>
              <w:rPr>
                <w:caps w:val="0"/>
                <w:sz w:val="20"/>
                <w:szCs w:val="20"/>
              </w:rPr>
              <w:t xml:space="preserve"> опоры, воспроизводить в устной и письменной речи.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Распознавать и употреблять в устной и письменной речи существительные, образованные путём словосложения (</w:t>
            </w:r>
            <w:proofErr w:type="spellStart"/>
            <w:r>
              <w:rPr>
                <w:caps w:val="0"/>
                <w:sz w:val="20"/>
                <w:szCs w:val="20"/>
              </w:rPr>
              <w:t>football</w:t>
            </w:r>
            <w:proofErr w:type="spellEnd"/>
            <w:r>
              <w:rPr>
                <w:caps w:val="0"/>
                <w:sz w:val="20"/>
                <w:szCs w:val="20"/>
              </w:rPr>
              <w:t>), с помощью конверсии (</w:t>
            </w:r>
            <w:proofErr w:type="spellStart"/>
            <w:r>
              <w:rPr>
                <w:caps w:val="0"/>
                <w:sz w:val="20"/>
                <w:szCs w:val="20"/>
              </w:rPr>
              <w:t>to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play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 — a </w:t>
            </w:r>
            <w:proofErr w:type="spellStart"/>
            <w:r>
              <w:rPr>
                <w:caps w:val="0"/>
                <w:sz w:val="20"/>
                <w:szCs w:val="20"/>
              </w:rPr>
              <w:t>play</w:t>
            </w:r>
            <w:proofErr w:type="spellEnd"/>
            <w:r>
              <w:rPr>
                <w:caps w:val="0"/>
                <w:sz w:val="20"/>
                <w:szCs w:val="20"/>
              </w:rPr>
              <w:t>) с направляющей помощью учителя.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 xml:space="preserve">Грамматическая сторона </w:t>
            </w:r>
            <w:r>
              <w:rPr>
                <w:caps w:val="0"/>
                <w:sz w:val="20"/>
                <w:szCs w:val="20"/>
              </w:rPr>
              <w:t xml:space="preserve"> 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Распознавать и употреблять в устной и письменной речи побудительные предложения в утвердительной и отрицательной форме (</w:t>
            </w:r>
            <w:proofErr w:type="spellStart"/>
            <w:r>
              <w:rPr>
                <w:caps w:val="0"/>
                <w:sz w:val="20"/>
                <w:szCs w:val="20"/>
              </w:rPr>
              <w:t>Don’t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talk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, </w:t>
            </w:r>
            <w:proofErr w:type="spellStart"/>
            <w:r>
              <w:rPr>
                <w:caps w:val="0"/>
                <w:sz w:val="20"/>
                <w:szCs w:val="20"/>
              </w:rPr>
              <w:t>please</w:t>
            </w:r>
            <w:proofErr w:type="spellEnd"/>
            <w:r>
              <w:rPr>
                <w:caps w:val="0"/>
                <w:sz w:val="20"/>
                <w:szCs w:val="20"/>
              </w:rPr>
              <w:t>.) с помощью педагогического работника.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Распознавать и употреблять в устной и письменной речи предложения с составным глагольным сказуемым (I </w:t>
            </w:r>
            <w:proofErr w:type="spellStart"/>
            <w:r>
              <w:rPr>
                <w:caps w:val="0"/>
                <w:sz w:val="20"/>
                <w:szCs w:val="20"/>
              </w:rPr>
              <w:t>want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to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dance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. </w:t>
            </w:r>
            <w:proofErr w:type="spellStart"/>
            <w:r>
              <w:rPr>
                <w:caps w:val="0"/>
                <w:sz w:val="20"/>
                <w:szCs w:val="20"/>
              </w:rPr>
              <w:t>She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can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skate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well</w:t>
            </w:r>
            <w:proofErr w:type="spellEnd"/>
            <w:r>
              <w:rPr>
                <w:caps w:val="0"/>
                <w:sz w:val="20"/>
                <w:szCs w:val="20"/>
              </w:rPr>
              <w:t>.).</w:t>
            </w:r>
            <w:r>
              <w:t xml:space="preserve">   </w:t>
            </w:r>
            <w:r>
              <w:rPr>
                <w:caps w:val="0"/>
                <w:sz w:val="20"/>
                <w:szCs w:val="20"/>
              </w:rPr>
              <w:t>с помощью педагогического работника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Распознавать и употреблять в устной и письменной речи </w:t>
            </w:r>
            <w:proofErr w:type="spellStart"/>
            <w:r>
              <w:rPr>
                <w:caps w:val="0"/>
                <w:sz w:val="20"/>
                <w:szCs w:val="20"/>
              </w:rPr>
              <w:t>Present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Continuous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Tense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в повествовательных (утвердительных и отрицательных), вопросительных (общий и специальный вопрос) предложениях с помощью педагогического работника.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Распознавать и употреблять в устной и письменной речи и </w:t>
            </w:r>
            <w:proofErr w:type="spellStart"/>
            <w:r>
              <w:rPr>
                <w:caps w:val="0"/>
                <w:sz w:val="20"/>
                <w:szCs w:val="20"/>
              </w:rPr>
              <w:t>Future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Simple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Tense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для выражения будущего действия помощью педагогического работника.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Распознавать и употреблять в устной и письменной речи модальные глаголы долженствования </w:t>
            </w:r>
            <w:proofErr w:type="spellStart"/>
            <w:r>
              <w:rPr>
                <w:caps w:val="0"/>
                <w:sz w:val="20"/>
                <w:szCs w:val="20"/>
              </w:rPr>
              <w:t>must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с помощью педагогического </w:t>
            </w:r>
            <w:proofErr w:type="gramStart"/>
            <w:r>
              <w:rPr>
                <w:caps w:val="0"/>
                <w:sz w:val="20"/>
                <w:szCs w:val="20"/>
              </w:rPr>
              <w:t>работника .</w:t>
            </w:r>
            <w:proofErr w:type="gramEnd"/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Распознавать и употреблять в устной и письменной речи отрицательное местоимение </w:t>
            </w:r>
            <w:proofErr w:type="spellStart"/>
            <w:proofErr w:type="gramStart"/>
            <w:r>
              <w:rPr>
                <w:caps w:val="0"/>
                <w:sz w:val="20"/>
                <w:szCs w:val="20"/>
              </w:rPr>
              <w:t>no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.</w:t>
            </w:r>
            <w:proofErr w:type="gramEnd"/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Распознавать и употреблять в устной и письменной речи степени сравнения прилагательных (формы, образованные по правилу (</w:t>
            </w:r>
            <w:proofErr w:type="spellStart"/>
            <w:r>
              <w:rPr>
                <w:caps w:val="0"/>
                <w:sz w:val="20"/>
                <w:szCs w:val="20"/>
              </w:rPr>
              <w:t>big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bigger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, </w:t>
            </w:r>
            <w:proofErr w:type="spellStart"/>
            <w:r>
              <w:rPr>
                <w:caps w:val="0"/>
                <w:sz w:val="20"/>
                <w:szCs w:val="20"/>
              </w:rPr>
              <w:t>strong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Stronger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, </w:t>
            </w:r>
            <w:proofErr w:type="spellStart"/>
            <w:r>
              <w:rPr>
                <w:caps w:val="0"/>
                <w:sz w:val="20"/>
                <w:szCs w:val="20"/>
              </w:rPr>
              <w:t>large</w:t>
            </w:r>
            <w:proofErr w:type="spellEnd"/>
            <w:r>
              <w:rPr>
                <w:caps w:val="0"/>
                <w:sz w:val="20"/>
                <w:szCs w:val="20"/>
              </w:rPr>
              <w:t xml:space="preserve"> </w:t>
            </w:r>
            <w:proofErr w:type="spellStart"/>
            <w:r>
              <w:rPr>
                <w:caps w:val="0"/>
                <w:sz w:val="20"/>
                <w:szCs w:val="20"/>
              </w:rPr>
              <w:t>larger</w:t>
            </w:r>
            <w:proofErr w:type="spellEnd"/>
            <w:r>
              <w:rPr>
                <w:caps w:val="0"/>
                <w:sz w:val="20"/>
                <w:szCs w:val="20"/>
              </w:rPr>
              <w:t>), используя опорную таблицу с направляющей помощью педагогического работника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 xml:space="preserve">Распознавать и употреблять в устной и письменной речи наречия времени используя опорную таблицу; </w:t>
            </w:r>
            <w:r>
              <w:rPr>
                <w:caps w:val="0"/>
                <w:sz w:val="20"/>
                <w:szCs w:val="20"/>
              </w:rPr>
              <w:br/>
              <w:t>Распознавать и употреблять в устной и письменной речи обозначение даты и года используя опорную таблицу.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lastRenderedPageBreak/>
              <w:t>Распознавать и употреблять в устной и письменной речи обозначение времени используя опорную таблицу.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>
              <w:rPr>
                <w:b/>
                <w:bCs/>
                <w:i/>
                <w:iCs/>
                <w:caps w:val="0"/>
                <w:sz w:val="20"/>
                <w:szCs w:val="20"/>
              </w:rPr>
              <w:t>Социокультурные знания и умения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Использовать после коллективного обсуждения некоторые социокультурные элементы речевого поведенческого этикета, принятого в англоязычных странах в некоторых ситуациях общения: приветствие, прощание, знакомство, выражение благодарности, извинение, поздравление (с днём рождения, Новым годом, Рождеством).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Воспроизводить после коллективного повторения наизусть небольшие произведения детского фольклора (рифмовки, стихи, песенки).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  <w:r>
              <w:rPr>
                <w:caps w:val="0"/>
                <w:sz w:val="20"/>
                <w:szCs w:val="20"/>
              </w:rPr>
              <w:t>Кратко представлять свою страну и страну/ страны изучаемого языка на английском языке, сообщая название страны, название столицы, название родного города/села, при необходимости используя опорную таблицу; цвета национальных флагов, рассказывать об основных достопримечательностях, используя визуальную опору.</w:t>
            </w: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  <w:p w:rsidR="004647A5" w:rsidRDefault="004647A5">
            <w:pPr>
              <w:jc w:val="both"/>
              <w:rPr>
                <w:caps w:val="0"/>
                <w:sz w:val="20"/>
                <w:szCs w:val="20"/>
              </w:rPr>
            </w:pPr>
          </w:p>
        </w:tc>
        <w:tc>
          <w:tcPr>
            <w:tcW w:w="3118" w:type="dxa"/>
          </w:tcPr>
          <w:p w:rsidR="004647A5" w:rsidRPr="004647A5" w:rsidRDefault="004647A5">
            <w:pPr>
              <w:jc w:val="both"/>
              <w:rPr>
                <w:color w:val="000000"/>
                <w:sz w:val="24"/>
                <w:szCs w:val="24"/>
              </w:rPr>
            </w:pPr>
            <w:r w:rsidRPr="004647A5">
              <w:rPr>
                <w:color w:val="000000"/>
                <w:sz w:val="24"/>
                <w:szCs w:val="24"/>
              </w:rPr>
              <w:lastRenderedPageBreak/>
              <w:t xml:space="preserve">Библиотека </w:t>
            </w:r>
          </w:p>
          <w:p w:rsidR="004647A5" w:rsidRDefault="004647A5" w:rsidP="004647A5">
            <w:pPr>
              <w:ind w:left="37"/>
              <w:jc w:val="both"/>
              <w:rPr>
                <w:b/>
                <w:bCs/>
                <w:i/>
                <w:iCs/>
                <w:caps w:val="0"/>
                <w:sz w:val="20"/>
                <w:szCs w:val="20"/>
              </w:rPr>
            </w:pPr>
            <w:r w:rsidRPr="004647A5">
              <w:rPr>
                <w:color w:val="000000"/>
                <w:sz w:val="24"/>
                <w:szCs w:val="24"/>
              </w:rPr>
              <w:t xml:space="preserve">ЦОК </w:t>
            </w:r>
            <w:hyperlink r:id="rId12">
              <w:r w:rsidRPr="004647A5">
                <w:rPr>
                  <w:color w:val="0000FF"/>
                  <w:sz w:val="24"/>
                  <w:szCs w:val="24"/>
                  <w:u w:val="single"/>
                </w:rPr>
                <w:t>https://m.edsoo.ru/7f411518</w:t>
              </w:r>
            </w:hyperlink>
          </w:p>
        </w:tc>
      </w:tr>
    </w:tbl>
    <w:p w:rsidR="00E416E5" w:rsidRDefault="00E416E5">
      <w:pPr>
        <w:widowControl w:val="0"/>
        <w:spacing w:after="0" w:line="360" w:lineRule="auto"/>
        <w:ind w:firstLine="851"/>
        <w:jc w:val="both"/>
        <w:rPr>
          <w:rFonts w:eastAsia="Times New Roman"/>
          <w:caps w:val="0"/>
          <w:lang w:eastAsia="ru-RU"/>
          <w14:ligatures w14:val="none"/>
        </w:rPr>
      </w:pPr>
    </w:p>
    <w:p w:rsidR="00E416E5" w:rsidRDefault="00E416E5">
      <w:pPr>
        <w:widowControl w:val="0"/>
        <w:spacing w:after="0" w:line="360" w:lineRule="auto"/>
        <w:ind w:firstLine="851"/>
        <w:jc w:val="both"/>
        <w:rPr>
          <w:rFonts w:eastAsia="Times New Roman"/>
          <w:caps w:val="0"/>
          <w:lang w:eastAsia="ru-RU"/>
          <w14:ligatures w14:val="none"/>
        </w:rPr>
        <w:sectPr w:rsidR="00E416E5" w:rsidSect="004647A5">
          <w:pgSz w:w="16838" w:h="11906" w:orient="landscape"/>
          <w:pgMar w:top="567" w:right="1134" w:bottom="850" w:left="1134" w:header="708" w:footer="708" w:gutter="0"/>
          <w:cols w:space="708"/>
          <w:docGrid w:linePitch="360"/>
        </w:sectPr>
      </w:pPr>
    </w:p>
    <w:p w:rsidR="00E416E5" w:rsidRDefault="00E416E5">
      <w:pPr>
        <w:widowControl w:val="0"/>
        <w:tabs>
          <w:tab w:val="left" w:pos="304"/>
        </w:tabs>
        <w:spacing w:after="0" w:line="240" w:lineRule="auto"/>
        <w:ind w:firstLine="240"/>
        <w:jc w:val="both"/>
        <w:rPr>
          <w:rFonts w:ascii="Georgia" w:eastAsia="Times New Roman" w:hAnsi="Georgia" w:cs="Georgia"/>
          <w:caps w:val="0"/>
          <w:sz w:val="24"/>
          <w:szCs w:val="24"/>
          <w:lang w:eastAsia="ru-RU"/>
          <w14:ligatures w14:val="none"/>
        </w:rPr>
      </w:pPr>
    </w:p>
    <w:sectPr w:rsidR="00E416E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4B1C" w:rsidRDefault="00C34B1C">
      <w:pPr>
        <w:spacing w:after="0" w:line="240" w:lineRule="auto"/>
      </w:pPr>
      <w:r>
        <w:separator/>
      </w:r>
    </w:p>
  </w:endnote>
  <w:endnote w:type="continuationSeparator" w:id="0">
    <w:p w:rsidR="00C34B1C" w:rsidRDefault="00C34B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329406063"/>
      <w:docPartObj>
        <w:docPartGallery w:val="Page Numbers (Bottom of Page)"/>
        <w:docPartUnique/>
      </w:docPartObj>
    </w:sdtPr>
    <w:sdtContent>
      <w:p w:rsidR="00353219" w:rsidRDefault="00353219">
        <w:pPr>
          <w:pStyle w:val="af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C4024">
          <w:rPr>
            <w:noProof/>
          </w:rPr>
          <w:t>2</w:t>
        </w:r>
        <w:r>
          <w:fldChar w:fldCharType="end"/>
        </w:r>
      </w:p>
    </w:sdtContent>
  </w:sdt>
  <w:p w:rsidR="00353219" w:rsidRDefault="00353219">
    <w:pPr>
      <w:pStyle w:val="af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4B1C" w:rsidRDefault="00C34B1C">
      <w:pPr>
        <w:spacing w:after="0" w:line="240" w:lineRule="auto"/>
      </w:pPr>
      <w:r>
        <w:separator/>
      </w:r>
    </w:p>
  </w:footnote>
  <w:footnote w:type="continuationSeparator" w:id="0">
    <w:p w:rsidR="00C34B1C" w:rsidRDefault="00C34B1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5F30A3"/>
    <w:multiLevelType w:val="hybridMultilevel"/>
    <w:tmpl w:val="334A101A"/>
    <w:lvl w:ilvl="0" w:tplc="171E55E8">
      <w:start w:val="1"/>
      <w:numFmt w:val="decimal"/>
      <w:lvlText w:val="%1."/>
      <w:lvlJc w:val="left"/>
      <w:pPr>
        <w:ind w:left="1287" w:hanging="360"/>
      </w:pPr>
    </w:lvl>
    <w:lvl w:ilvl="1" w:tplc="F65E391C">
      <w:start w:val="1"/>
      <w:numFmt w:val="lowerLetter"/>
      <w:lvlText w:val="%2."/>
      <w:lvlJc w:val="left"/>
      <w:pPr>
        <w:ind w:left="2007" w:hanging="360"/>
      </w:pPr>
    </w:lvl>
    <w:lvl w:ilvl="2" w:tplc="305CB818">
      <w:start w:val="1"/>
      <w:numFmt w:val="lowerRoman"/>
      <w:lvlText w:val="%3."/>
      <w:lvlJc w:val="right"/>
      <w:pPr>
        <w:ind w:left="2727" w:hanging="180"/>
      </w:pPr>
    </w:lvl>
    <w:lvl w:ilvl="3" w:tplc="10362520">
      <w:start w:val="1"/>
      <w:numFmt w:val="decimal"/>
      <w:lvlText w:val="%4."/>
      <w:lvlJc w:val="left"/>
      <w:pPr>
        <w:ind w:left="3447" w:hanging="360"/>
      </w:pPr>
    </w:lvl>
    <w:lvl w:ilvl="4" w:tplc="9A924A30">
      <w:start w:val="1"/>
      <w:numFmt w:val="lowerLetter"/>
      <w:lvlText w:val="%5."/>
      <w:lvlJc w:val="left"/>
      <w:pPr>
        <w:ind w:left="4167" w:hanging="360"/>
      </w:pPr>
    </w:lvl>
    <w:lvl w:ilvl="5" w:tplc="9BE2C2F8">
      <w:start w:val="1"/>
      <w:numFmt w:val="lowerRoman"/>
      <w:lvlText w:val="%6."/>
      <w:lvlJc w:val="right"/>
      <w:pPr>
        <w:ind w:left="4887" w:hanging="180"/>
      </w:pPr>
    </w:lvl>
    <w:lvl w:ilvl="6" w:tplc="5DFAD78E">
      <w:start w:val="1"/>
      <w:numFmt w:val="decimal"/>
      <w:lvlText w:val="%7."/>
      <w:lvlJc w:val="left"/>
      <w:pPr>
        <w:ind w:left="5607" w:hanging="360"/>
      </w:pPr>
    </w:lvl>
    <w:lvl w:ilvl="7" w:tplc="FE86EB92">
      <w:start w:val="1"/>
      <w:numFmt w:val="lowerLetter"/>
      <w:lvlText w:val="%8."/>
      <w:lvlJc w:val="left"/>
      <w:pPr>
        <w:ind w:left="6327" w:hanging="360"/>
      </w:pPr>
    </w:lvl>
    <w:lvl w:ilvl="8" w:tplc="C0B0C104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09B517B2"/>
    <w:multiLevelType w:val="hybridMultilevel"/>
    <w:tmpl w:val="73B44D86"/>
    <w:lvl w:ilvl="0" w:tplc="8D684788">
      <w:start w:val="1"/>
      <w:numFmt w:val="decimal"/>
      <w:lvlText w:val="%1)"/>
      <w:lvlJc w:val="left"/>
      <w:pPr>
        <w:ind w:left="720" w:hanging="360"/>
      </w:pPr>
    </w:lvl>
    <w:lvl w:ilvl="1" w:tplc="85B26232">
      <w:start w:val="1"/>
      <w:numFmt w:val="lowerLetter"/>
      <w:lvlText w:val="%2."/>
      <w:lvlJc w:val="left"/>
      <w:pPr>
        <w:ind w:left="1440" w:hanging="360"/>
      </w:pPr>
    </w:lvl>
    <w:lvl w:ilvl="2" w:tplc="7942600C">
      <w:start w:val="1"/>
      <w:numFmt w:val="lowerRoman"/>
      <w:lvlText w:val="%3."/>
      <w:lvlJc w:val="right"/>
      <w:pPr>
        <w:ind w:left="2160" w:hanging="180"/>
      </w:pPr>
    </w:lvl>
    <w:lvl w:ilvl="3" w:tplc="43709FE0">
      <w:start w:val="1"/>
      <w:numFmt w:val="decimal"/>
      <w:lvlText w:val="%4."/>
      <w:lvlJc w:val="left"/>
      <w:pPr>
        <w:ind w:left="2880" w:hanging="360"/>
      </w:pPr>
    </w:lvl>
    <w:lvl w:ilvl="4" w:tplc="00B80956">
      <w:start w:val="1"/>
      <w:numFmt w:val="lowerLetter"/>
      <w:lvlText w:val="%5."/>
      <w:lvlJc w:val="left"/>
      <w:pPr>
        <w:ind w:left="3600" w:hanging="360"/>
      </w:pPr>
    </w:lvl>
    <w:lvl w:ilvl="5" w:tplc="79367122">
      <w:start w:val="1"/>
      <w:numFmt w:val="lowerRoman"/>
      <w:lvlText w:val="%6."/>
      <w:lvlJc w:val="right"/>
      <w:pPr>
        <w:ind w:left="4320" w:hanging="180"/>
      </w:pPr>
    </w:lvl>
    <w:lvl w:ilvl="6" w:tplc="98F80F40">
      <w:start w:val="1"/>
      <w:numFmt w:val="decimal"/>
      <w:lvlText w:val="%7."/>
      <w:lvlJc w:val="left"/>
      <w:pPr>
        <w:ind w:left="5040" w:hanging="360"/>
      </w:pPr>
    </w:lvl>
    <w:lvl w:ilvl="7" w:tplc="4F8073FE">
      <w:start w:val="1"/>
      <w:numFmt w:val="lowerLetter"/>
      <w:lvlText w:val="%8."/>
      <w:lvlJc w:val="left"/>
      <w:pPr>
        <w:ind w:left="5760" w:hanging="360"/>
      </w:pPr>
    </w:lvl>
    <w:lvl w:ilvl="8" w:tplc="735E5260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5B0192"/>
    <w:multiLevelType w:val="hybridMultilevel"/>
    <w:tmpl w:val="CDA85852"/>
    <w:lvl w:ilvl="0" w:tplc="A7587DE4">
      <w:start w:val="1"/>
      <w:numFmt w:val="decimal"/>
      <w:lvlText w:val="%1)"/>
      <w:lvlJc w:val="left"/>
      <w:pPr>
        <w:ind w:left="720" w:hanging="360"/>
      </w:pPr>
    </w:lvl>
    <w:lvl w:ilvl="1" w:tplc="277882A8">
      <w:start w:val="1"/>
      <w:numFmt w:val="lowerLetter"/>
      <w:lvlText w:val="%2."/>
      <w:lvlJc w:val="left"/>
      <w:pPr>
        <w:ind w:left="1440" w:hanging="360"/>
      </w:pPr>
    </w:lvl>
    <w:lvl w:ilvl="2" w:tplc="E3781F2A">
      <w:start w:val="1"/>
      <w:numFmt w:val="lowerRoman"/>
      <w:lvlText w:val="%3."/>
      <w:lvlJc w:val="right"/>
      <w:pPr>
        <w:ind w:left="2160" w:hanging="180"/>
      </w:pPr>
    </w:lvl>
    <w:lvl w:ilvl="3" w:tplc="15D4CEE8">
      <w:start w:val="1"/>
      <w:numFmt w:val="decimal"/>
      <w:lvlText w:val="%4."/>
      <w:lvlJc w:val="left"/>
      <w:pPr>
        <w:ind w:left="2880" w:hanging="360"/>
      </w:pPr>
    </w:lvl>
    <w:lvl w:ilvl="4" w:tplc="59CAF318">
      <w:start w:val="1"/>
      <w:numFmt w:val="lowerLetter"/>
      <w:lvlText w:val="%5."/>
      <w:lvlJc w:val="left"/>
      <w:pPr>
        <w:ind w:left="3600" w:hanging="360"/>
      </w:pPr>
    </w:lvl>
    <w:lvl w:ilvl="5" w:tplc="9E44070C">
      <w:start w:val="1"/>
      <w:numFmt w:val="lowerRoman"/>
      <w:lvlText w:val="%6."/>
      <w:lvlJc w:val="right"/>
      <w:pPr>
        <w:ind w:left="4320" w:hanging="180"/>
      </w:pPr>
    </w:lvl>
    <w:lvl w:ilvl="6" w:tplc="A412BAB6">
      <w:start w:val="1"/>
      <w:numFmt w:val="decimal"/>
      <w:lvlText w:val="%7."/>
      <w:lvlJc w:val="left"/>
      <w:pPr>
        <w:ind w:left="5040" w:hanging="360"/>
      </w:pPr>
    </w:lvl>
    <w:lvl w:ilvl="7" w:tplc="4C70E228">
      <w:start w:val="1"/>
      <w:numFmt w:val="lowerLetter"/>
      <w:lvlText w:val="%8."/>
      <w:lvlJc w:val="left"/>
      <w:pPr>
        <w:ind w:left="5760" w:hanging="360"/>
      </w:pPr>
    </w:lvl>
    <w:lvl w:ilvl="8" w:tplc="C5F8614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D12EFC"/>
    <w:multiLevelType w:val="hybridMultilevel"/>
    <w:tmpl w:val="52C47E90"/>
    <w:lvl w:ilvl="0" w:tplc="D494B45C">
      <w:start w:val="1"/>
      <w:numFmt w:val="decimal"/>
      <w:lvlText w:val="%1)"/>
      <w:lvlJc w:val="left"/>
      <w:pPr>
        <w:ind w:left="720" w:hanging="360"/>
      </w:pPr>
    </w:lvl>
    <w:lvl w:ilvl="1" w:tplc="C9C6579C">
      <w:start w:val="1"/>
      <w:numFmt w:val="lowerLetter"/>
      <w:lvlText w:val="%2."/>
      <w:lvlJc w:val="left"/>
      <w:pPr>
        <w:ind w:left="1440" w:hanging="360"/>
      </w:pPr>
    </w:lvl>
    <w:lvl w:ilvl="2" w:tplc="6B96D066">
      <w:start w:val="1"/>
      <w:numFmt w:val="lowerRoman"/>
      <w:lvlText w:val="%3."/>
      <w:lvlJc w:val="right"/>
      <w:pPr>
        <w:ind w:left="2160" w:hanging="180"/>
      </w:pPr>
    </w:lvl>
    <w:lvl w:ilvl="3" w:tplc="5EEA9842">
      <w:start w:val="1"/>
      <w:numFmt w:val="decimal"/>
      <w:lvlText w:val="%4."/>
      <w:lvlJc w:val="left"/>
      <w:pPr>
        <w:ind w:left="2880" w:hanging="360"/>
      </w:pPr>
    </w:lvl>
    <w:lvl w:ilvl="4" w:tplc="9B6AADE0">
      <w:start w:val="1"/>
      <w:numFmt w:val="lowerLetter"/>
      <w:lvlText w:val="%5."/>
      <w:lvlJc w:val="left"/>
      <w:pPr>
        <w:ind w:left="3600" w:hanging="360"/>
      </w:pPr>
    </w:lvl>
    <w:lvl w:ilvl="5" w:tplc="E2C4F3F0">
      <w:start w:val="1"/>
      <w:numFmt w:val="lowerRoman"/>
      <w:lvlText w:val="%6."/>
      <w:lvlJc w:val="right"/>
      <w:pPr>
        <w:ind w:left="4320" w:hanging="180"/>
      </w:pPr>
    </w:lvl>
    <w:lvl w:ilvl="6" w:tplc="E7401AD0">
      <w:start w:val="1"/>
      <w:numFmt w:val="decimal"/>
      <w:lvlText w:val="%7."/>
      <w:lvlJc w:val="left"/>
      <w:pPr>
        <w:ind w:left="5040" w:hanging="360"/>
      </w:pPr>
    </w:lvl>
    <w:lvl w:ilvl="7" w:tplc="F0966658">
      <w:start w:val="1"/>
      <w:numFmt w:val="lowerLetter"/>
      <w:lvlText w:val="%8."/>
      <w:lvlJc w:val="left"/>
      <w:pPr>
        <w:ind w:left="5760" w:hanging="360"/>
      </w:pPr>
    </w:lvl>
    <w:lvl w:ilvl="8" w:tplc="BE6E2D1E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591A81"/>
    <w:multiLevelType w:val="hybridMultilevel"/>
    <w:tmpl w:val="00809E34"/>
    <w:lvl w:ilvl="0" w:tplc="BC545FF0">
      <w:start w:val="1"/>
      <w:numFmt w:val="decimal"/>
      <w:lvlText w:val="%1)"/>
      <w:lvlJc w:val="left"/>
      <w:pPr>
        <w:ind w:left="720" w:hanging="360"/>
      </w:pPr>
    </w:lvl>
    <w:lvl w:ilvl="1" w:tplc="E1983852">
      <w:start w:val="1"/>
      <w:numFmt w:val="lowerLetter"/>
      <w:lvlText w:val="%2."/>
      <w:lvlJc w:val="left"/>
      <w:pPr>
        <w:ind w:left="1440" w:hanging="360"/>
      </w:pPr>
    </w:lvl>
    <w:lvl w:ilvl="2" w:tplc="F656F038">
      <w:start w:val="1"/>
      <w:numFmt w:val="lowerRoman"/>
      <w:lvlText w:val="%3."/>
      <w:lvlJc w:val="right"/>
      <w:pPr>
        <w:ind w:left="2160" w:hanging="180"/>
      </w:pPr>
    </w:lvl>
    <w:lvl w:ilvl="3" w:tplc="4C165586">
      <w:start w:val="1"/>
      <w:numFmt w:val="decimal"/>
      <w:lvlText w:val="%4."/>
      <w:lvlJc w:val="left"/>
      <w:pPr>
        <w:ind w:left="2880" w:hanging="360"/>
      </w:pPr>
    </w:lvl>
    <w:lvl w:ilvl="4" w:tplc="617ADF54">
      <w:start w:val="1"/>
      <w:numFmt w:val="lowerLetter"/>
      <w:lvlText w:val="%5."/>
      <w:lvlJc w:val="left"/>
      <w:pPr>
        <w:ind w:left="3600" w:hanging="360"/>
      </w:pPr>
    </w:lvl>
    <w:lvl w:ilvl="5" w:tplc="4F4A3E9C">
      <w:start w:val="1"/>
      <w:numFmt w:val="lowerRoman"/>
      <w:lvlText w:val="%6."/>
      <w:lvlJc w:val="right"/>
      <w:pPr>
        <w:ind w:left="4320" w:hanging="180"/>
      </w:pPr>
    </w:lvl>
    <w:lvl w:ilvl="6" w:tplc="38AA4D70">
      <w:start w:val="1"/>
      <w:numFmt w:val="decimal"/>
      <w:lvlText w:val="%7."/>
      <w:lvlJc w:val="left"/>
      <w:pPr>
        <w:ind w:left="5040" w:hanging="360"/>
      </w:pPr>
    </w:lvl>
    <w:lvl w:ilvl="7" w:tplc="14206CEE">
      <w:start w:val="1"/>
      <w:numFmt w:val="lowerLetter"/>
      <w:lvlText w:val="%8."/>
      <w:lvlJc w:val="left"/>
      <w:pPr>
        <w:ind w:left="5760" w:hanging="360"/>
      </w:pPr>
    </w:lvl>
    <w:lvl w:ilvl="8" w:tplc="8990E50C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443FE1"/>
    <w:multiLevelType w:val="hybridMultilevel"/>
    <w:tmpl w:val="A5180A98"/>
    <w:lvl w:ilvl="0" w:tplc="DB04D310">
      <w:start w:val="1"/>
      <w:numFmt w:val="decimal"/>
      <w:lvlText w:val="%1)"/>
      <w:lvlJc w:val="left"/>
      <w:pPr>
        <w:ind w:left="720" w:hanging="360"/>
      </w:pPr>
    </w:lvl>
    <w:lvl w:ilvl="1" w:tplc="92708028">
      <w:start w:val="1"/>
      <w:numFmt w:val="lowerLetter"/>
      <w:lvlText w:val="%2."/>
      <w:lvlJc w:val="left"/>
      <w:pPr>
        <w:ind w:left="1440" w:hanging="360"/>
      </w:pPr>
    </w:lvl>
    <w:lvl w:ilvl="2" w:tplc="02FAB318">
      <w:start w:val="1"/>
      <w:numFmt w:val="lowerRoman"/>
      <w:lvlText w:val="%3."/>
      <w:lvlJc w:val="right"/>
      <w:pPr>
        <w:ind w:left="2160" w:hanging="180"/>
      </w:pPr>
    </w:lvl>
    <w:lvl w:ilvl="3" w:tplc="3EC80EB2">
      <w:start w:val="1"/>
      <w:numFmt w:val="decimal"/>
      <w:lvlText w:val="%4."/>
      <w:lvlJc w:val="left"/>
      <w:pPr>
        <w:ind w:left="2880" w:hanging="360"/>
      </w:pPr>
    </w:lvl>
    <w:lvl w:ilvl="4" w:tplc="167CDF1A">
      <w:start w:val="1"/>
      <w:numFmt w:val="lowerLetter"/>
      <w:lvlText w:val="%5."/>
      <w:lvlJc w:val="left"/>
      <w:pPr>
        <w:ind w:left="3600" w:hanging="360"/>
      </w:pPr>
    </w:lvl>
    <w:lvl w:ilvl="5" w:tplc="6FB25B64">
      <w:start w:val="1"/>
      <w:numFmt w:val="lowerRoman"/>
      <w:lvlText w:val="%6."/>
      <w:lvlJc w:val="right"/>
      <w:pPr>
        <w:ind w:left="4320" w:hanging="180"/>
      </w:pPr>
    </w:lvl>
    <w:lvl w:ilvl="6" w:tplc="9FA2BAB6">
      <w:start w:val="1"/>
      <w:numFmt w:val="decimal"/>
      <w:lvlText w:val="%7."/>
      <w:lvlJc w:val="left"/>
      <w:pPr>
        <w:ind w:left="5040" w:hanging="360"/>
      </w:pPr>
    </w:lvl>
    <w:lvl w:ilvl="7" w:tplc="552A983E">
      <w:start w:val="1"/>
      <w:numFmt w:val="lowerLetter"/>
      <w:lvlText w:val="%8."/>
      <w:lvlJc w:val="left"/>
      <w:pPr>
        <w:ind w:left="5760" w:hanging="360"/>
      </w:pPr>
    </w:lvl>
    <w:lvl w:ilvl="8" w:tplc="2CA2B75A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800F76"/>
    <w:multiLevelType w:val="hybridMultilevel"/>
    <w:tmpl w:val="B5840242"/>
    <w:lvl w:ilvl="0" w:tplc="E52A3FA6">
      <w:start w:val="1"/>
      <w:numFmt w:val="decimal"/>
      <w:lvlText w:val="%1)"/>
      <w:lvlJc w:val="left"/>
      <w:pPr>
        <w:ind w:left="720" w:hanging="360"/>
      </w:pPr>
    </w:lvl>
    <w:lvl w:ilvl="1" w:tplc="1A9AEEBE">
      <w:start w:val="1"/>
      <w:numFmt w:val="lowerLetter"/>
      <w:lvlText w:val="%2."/>
      <w:lvlJc w:val="left"/>
      <w:pPr>
        <w:ind w:left="1440" w:hanging="360"/>
      </w:pPr>
    </w:lvl>
    <w:lvl w:ilvl="2" w:tplc="6F685ECE">
      <w:start w:val="1"/>
      <w:numFmt w:val="lowerRoman"/>
      <w:lvlText w:val="%3."/>
      <w:lvlJc w:val="right"/>
      <w:pPr>
        <w:ind w:left="2160" w:hanging="180"/>
      </w:pPr>
    </w:lvl>
    <w:lvl w:ilvl="3" w:tplc="5A841474">
      <w:start w:val="1"/>
      <w:numFmt w:val="decimal"/>
      <w:lvlText w:val="%4."/>
      <w:lvlJc w:val="left"/>
      <w:pPr>
        <w:ind w:left="2880" w:hanging="360"/>
      </w:pPr>
    </w:lvl>
    <w:lvl w:ilvl="4" w:tplc="2970FF70">
      <w:start w:val="1"/>
      <w:numFmt w:val="lowerLetter"/>
      <w:lvlText w:val="%5."/>
      <w:lvlJc w:val="left"/>
      <w:pPr>
        <w:ind w:left="3600" w:hanging="360"/>
      </w:pPr>
    </w:lvl>
    <w:lvl w:ilvl="5" w:tplc="05FE1C14">
      <w:start w:val="1"/>
      <w:numFmt w:val="lowerRoman"/>
      <w:lvlText w:val="%6."/>
      <w:lvlJc w:val="right"/>
      <w:pPr>
        <w:ind w:left="4320" w:hanging="180"/>
      </w:pPr>
    </w:lvl>
    <w:lvl w:ilvl="6" w:tplc="89005504">
      <w:start w:val="1"/>
      <w:numFmt w:val="decimal"/>
      <w:lvlText w:val="%7."/>
      <w:lvlJc w:val="left"/>
      <w:pPr>
        <w:ind w:left="5040" w:hanging="360"/>
      </w:pPr>
    </w:lvl>
    <w:lvl w:ilvl="7" w:tplc="F048A904">
      <w:start w:val="1"/>
      <w:numFmt w:val="lowerLetter"/>
      <w:lvlText w:val="%8."/>
      <w:lvlJc w:val="left"/>
      <w:pPr>
        <w:ind w:left="5760" w:hanging="360"/>
      </w:pPr>
    </w:lvl>
    <w:lvl w:ilvl="8" w:tplc="7DA0DD1E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E97331"/>
    <w:multiLevelType w:val="hybridMultilevel"/>
    <w:tmpl w:val="C326153E"/>
    <w:lvl w:ilvl="0" w:tplc="537AF372">
      <w:start w:val="1"/>
      <w:numFmt w:val="decimal"/>
      <w:lvlText w:val="%1)"/>
      <w:lvlJc w:val="left"/>
      <w:pPr>
        <w:ind w:left="720" w:hanging="360"/>
      </w:pPr>
    </w:lvl>
    <w:lvl w:ilvl="1" w:tplc="FE68A536">
      <w:start w:val="1"/>
      <w:numFmt w:val="lowerLetter"/>
      <w:lvlText w:val="%2."/>
      <w:lvlJc w:val="left"/>
      <w:pPr>
        <w:ind w:left="1440" w:hanging="360"/>
      </w:pPr>
    </w:lvl>
    <w:lvl w:ilvl="2" w:tplc="991C3794">
      <w:start w:val="1"/>
      <w:numFmt w:val="lowerRoman"/>
      <w:lvlText w:val="%3."/>
      <w:lvlJc w:val="right"/>
      <w:pPr>
        <w:ind w:left="2160" w:hanging="180"/>
      </w:pPr>
    </w:lvl>
    <w:lvl w:ilvl="3" w:tplc="AE4C10C4">
      <w:start w:val="1"/>
      <w:numFmt w:val="decimal"/>
      <w:lvlText w:val="%4."/>
      <w:lvlJc w:val="left"/>
      <w:pPr>
        <w:ind w:left="2880" w:hanging="360"/>
      </w:pPr>
    </w:lvl>
    <w:lvl w:ilvl="4" w:tplc="75082528">
      <w:start w:val="1"/>
      <w:numFmt w:val="lowerLetter"/>
      <w:lvlText w:val="%5."/>
      <w:lvlJc w:val="left"/>
      <w:pPr>
        <w:ind w:left="3600" w:hanging="360"/>
      </w:pPr>
    </w:lvl>
    <w:lvl w:ilvl="5" w:tplc="E71E0036">
      <w:start w:val="1"/>
      <w:numFmt w:val="lowerRoman"/>
      <w:lvlText w:val="%6."/>
      <w:lvlJc w:val="right"/>
      <w:pPr>
        <w:ind w:left="4320" w:hanging="180"/>
      </w:pPr>
    </w:lvl>
    <w:lvl w:ilvl="6" w:tplc="9334A4C8">
      <w:start w:val="1"/>
      <w:numFmt w:val="decimal"/>
      <w:lvlText w:val="%7."/>
      <w:lvlJc w:val="left"/>
      <w:pPr>
        <w:ind w:left="5040" w:hanging="360"/>
      </w:pPr>
    </w:lvl>
    <w:lvl w:ilvl="7" w:tplc="FBC0A12C">
      <w:start w:val="1"/>
      <w:numFmt w:val="lowerLetter"/>
      <w:lvlText w:val="%8."/>
      <w:lvlJc w:val="left"/>
      <w:pPr>
        <w:ind w:left="5760" w:hanging="360"/>
      </w:pPr>
    </w:lvl>
    <w:lvl w:ilvl="8" w:tplc="9CCE3036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D5262D5"/>
    <w:multiLevelType w:val="hybridMultilevel"/>
    <w:tmpl w:val="92788698"/>
    <w:lvl w:ilvl="0" w:tplc="DF8CA2E0">
      <w:start w:val="1"/>
      <w:numFmt w:val="decimal"/>
      <w:lvlText w:val="%1)"/>
      <w:lvlJc w:val="left"/>
      <w:pPr>
        <w:ind w:left="720" w:hanging="360"/>
      </w:pPr>
    </w:lvl>
    <w:lvl w:ilvl="1" w:tplc="F5044F5E">
      <w:start w:val="1"/>
      <w:numFmt w:val="lowerLetter"/>
      <w:lvlText w:val="%2."/>
      <w:lvlJc w:val="left"/>
      <w:pPr>
        <w:ind w:left="1440" w:hanging="360"/>
      </w:pPr>
    </w:lvl>
    <w:lvl w:ilvl="2" w:tplc="345ACB90">
      <w:start w:val="1"/>
      <w:numFmt w:val="lowerRoman"/>
      <w:lvlText w:val="%3."/>
      <w:lvlJc w:val="right"/>
      <w:pPr>
        <w:ind w:left="2160" w:hanging="180"/>
      </w:pPr>
    </w:lvl>
    <w:lvl w:ilvl="3" w:tplc="EFE0EBD4">
      <w:start w:val="1"/>
      <w:numFmt w:val="decimal"/>
      <w:lvlText w:val="%4."/>
      <w:lvlJc w:val="left"/>
      <w:pPr>
        <w:ind w:left="2880" w:hanging="360"/>
      </w:pPr>
    </w:lvl>
    <w:lvl w:ilvl="4" w:tplc="D52EC32C">
      <w:start w:val="1"/>
      <w:numFmt w:val="lowerLetter"/>
      <w:lvlText w:val="%5."/>
      <w:lvlJc w:val="left"/>
      <w:pPr>
        <w:ind w:left="3600" w:hanging="360"/>
      </w:pPr>
    </w:lvl>
    <w:lvl w:ilvl="5" w:tplc="FBBC24E0">
      <w:start w:val="1"/>
      <w:numFmt w:val="lowerRoman"/>
      <w:lvlText w:val="%6."/>
      <w:lvlJc w:val="right"/>
      <w:pPr>
        <w:ind w:left="4320" w:hanging="180"/>
      </w:pPr>
    </w:lvl>
    <w:lvl w:ilvl="6" w:tplc="FAA2C5C0">
      <w:start w:val="1"/>
      <w:numFmt w:val="decimal"/>
      <w:lvlText w:val="%7."/>
      <w:lvlJc w:val="left"/>
      <w:pPr>
        <w:ind w:left="5040" w:hanging="360"/>
      </w:pPr>
    </w:lvl>
    <w:lvl w:ilvl="7" w:tplc="F9DE405A">
      <w:start w:val="1"/>
      <w:numFmt w:val="lowerLetter"/>
      <w:lvlText w:val="%8."/>
      <w:lvlJc w:val="left"/>
      <w:pPr>
        <w:ind w:left="5760" w:hanging="360"/>
      </w:pPr>
    </w:lvl>
    <w:lvl w:ilvl="8" w:tplc="2D2E8D3C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F516DB4"/>
    <w:multiLevelType w:val="hybridMultilevel"/>
    <w:tmpl w:val="D38659DE"/>
    <w:lvl w:ilvl="0" w:tplc="FC084F9C">
      <w:start w:val="1"/>
      <w:numFmt w:val="decimal"/>
      <w:lvlText w:val="%1)"/>
      <w:lvlJc w:val="left"/>
      <w:pPr>
        <w:ind w:left="1287" w:hanging="360"/>
      </w:pPr>
    </w:lvl>
    <w:lvl w:ilvl="1" w:tplc="AA4C9AEE">
      <w:start w:val="1"/>
      <w:numFmt w:val="lowerLetter"/>
      <w:lvlText w:val="%2."/>
      <w:lvlJc w:val="left"/>
      <w:pPr>
        <w:ind w:left="2007" w:hanging="360"/>
      </w:pPr>
    </w:lvl>
    <w:lvl w:ilvl="2" w:tplc="0D862308">
      <w:start w:val="1"/>
      <w:numFmt w:val="lowerRoman"/>
      <w:lvlText w:val="%3."/>
      <w:lvlJc w:val="right"/>
      <w:pPr>
        <w:ind w:left="2727" w:hanging="180"/>
      </w:pPr>
    </w:lvl>
    <w:lvl w:ilvl="3" w:tplc="5F28F7C2">
      <w:start w:val="1"/>
      <w:numFmt w:val="decimal"/>
      <w:lvlText w:val="%4."/>
      <w:lvlJc w:val="left"/>
      <w:pPr>
        <w:ind w:left="3447" w:hanging="360"/>
      </w:pPr>
    </w:lvl>
    <w:lvl w:ilvl="4" w:tplc="8600374A">
      <w:start w:val="1"/>
      <w:numFmt w:val="lowerLetter"/>
      <w:lvlText w:val="%5."/>
      <w:lvlJc w:val="left"/>
      <w:pPr>
        <w:ind w:left="4167" w:hanging="360"/>
      </w:pPr>
    </w:lvl>
    <w:lvl w:ilvl="5" w:tplc="6C7EBEC4">
      <w:start w:val="1"/>
      <w:numFmt w:val="lowerRoman"/>
      <w:lvlText w:val="%6."/>
      <w:lvlJc w:val="right"/>
      <w:pPr>
        <w:ind w:left="4887" w:hanging="180"/>
      </w:pPr>
    </w:lvl>
    <w:lvl w:ilvl="6" w:tplc="FBBE3478">
      <w:start w:val="1"/>
      <w:numFmt w:val="decimal"/>
      <w:lvlText w:val="%7."/>
      <w:lvlJc w:val="left"/>
      <w:pPr>
        <w:ind w:left="5607" w:hanging="360"/>
      </w:pPr>
    </w:lvl>
    <w:lvl w:ilvl="7" w:tplc="314223E6">
      <w:start w:val="1"/>
      <w:numFmt w:val="lowerLetter"/>
      <w:lvlText w:val="%8."/>
      <w:lvlJc w:val="left"/>
      <w:pPr>
        <w:ind w:left="6327" w:hanging="360"/>
      </w:pPr>
    </w:lvl>
    <w:lvl w:ilvl="8" w:tplc="AC3E3676">
      <w:start w:val="1"/>
      <w:numFmt w:val="lowerRoman"/>
      <w:lvlText w:val="%9."/>
      <w:lvlJc w:val="right"/>
      <w:pPr>
        <w:ind w:left="7047" w:hanging="180"/>
      </w:pPr>
    </w:lvl>
  </w:abstractNum>
  <w:abstractNum w:abstractNumId="10" w15:restartNumberingAfterBreak="0">
    <w:nsid w:val="302B2ADE"/>
    <w:multiLevelType w:val="hybridMultilevel"/>
    <w:tmpl w:val="9C4C91D6"/>
    <w:lvl w:ilvl="0" w:tplc="62222648">
      <w:start w:val="1"/>
      <w:numFmt w:val="decimal"/>
      <w:lvlText w:val="%1)"/>
      <w:lvlJc w:val="left"/>
      <w:pPr>
        <w:ind w:left="720" w:hanging="360"/>
      </w:pPr>
    </w:lvl>
    <w:lvl w:ilvl="1" w:tplc="0002A6A2">
      <w:start w:val="1"/>
      <w:numFmt w:val="lowerLetter"/>
      <w:lvlText w:val="%2."/>
      <w:lvlJc w:val="left"/>
      <w:pPr>
        <w:ind w:left="1440" w:hanging="360"/>
      </w:pPr>
    </w:lvl>
    <w:lvl w:ilvl="2" w:tplc="07E2B2D0">
      <w:start w:val="1"/>
      <w:numFmt w:val="lowerRoman"/>
      <w:lvlText w:val="%3."/>
      <w:lvlJc w:val="right"/>
      <w:pPr>
        <w:ind w:left="2160" w:hanging="180"/>
      </w:pPr>
    </w:lvl>
    <w:lvl w:ilvl="3" w:tplc="5D3E68A6">
      <w:start w:val="1"/>
      <w:numFmt w:val="decimal"/>
      <w:lvlText w:val="%4."/>
      <w:lvlJc w:val="left"/>
      <w:pPr>
        <w:ind w:left="2880" w:hanging="360"/>
      </w:pPr>
    </w:lvl>
    <w:lvl w:ilvl="4" w:tplc="30A2104C">
      <w:start w:val="1"/>
      <w:numFmt w:val="lowerLetter"/>
      <w:lvlText w:val="%5."/>
      <w:lvlJc w:val="left"/>
      <w:pPr>
        <w:ind w:left="3600" w:hanging="360"/>
      </w:pPr>
    </w:lvl>
    <w:lvl w:ilvl="5" w:tplc="8D8A5900">
      <w:start w:val="1"/>
      <w:numFmt w:val="lowerRoman"/>
      <w:lvlText w:val="%6."/>
      <w:lvlJc w:val="right"/>
      <w:pPr>
        <w:ind w:left="4320" w:hanging="180"/>
      </w:pPr>
    </w:lvl>
    <w:lvl w:ilvl="6" w:tplc="A63E2F86">
      <w:start w:val="1"/>
      <w:numFmt w:val="decimal"/>
      <w:lvlText w:val="%7."/>
      <w:lvlJc w:val="left"/>
      <w:pPr>
        <w:ind w:left="5040" w:hanging="360"/>
      </w:pPr>
    </w:lvl>
    <w:lvl w:ilvl="7" w:tplc="89EA56EA">
      <w:start w:val="1"/>
      <w:numFmt w:val="lowerLetter"/>
      <w:lvlText w:val="%8."/>
      <w:lvlJc w:val="left"/>
      <w:pPr>
        <w:ind w:left="5760" w:hanging="360"/>
      </w:pPr>
    </w:lvl>
    <w:lvl w:ilvl="8" w:tplc="C122DD2C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13C00DC"/>
    <w:multiLevelType w:val="hybridMultilevel"/>
    <w:tmpl w:val="60F05C2A"/>
    <w:lvl w:ilvl="0" w:tplc="11A2F24A">
      <w:start w:val="1"/>
      <w:numFmt w:val="decimal"/>
      <w:lvlText w:val="%1)"/>
      <w:lvlJc w:val="left"/>
      <w:pPr>
        <w:ind w:left="720" w:hanging="360"/>
      </w:pPr>
    </w:lvl>
    <w:lvl w:ilvl="1" w:tplc="C6F64A08">
      <w:start w:val="1"/>
      <w:numFmt w:val="lowerLetter"/>
      <w:lvlText w:val="%2."/>
      <w:lvlJc w:val="left"/>
      <w:pPr>
        <w:ind w:left="1440" w:hanging="360"/>
      </w:pPr>
    </w:lvl>
    <w:lvl w:ilvl="2" w:tplc="753CF784">
      <w:start w:val="1"/>
      <w:numFmt w:val="lowerRoman"/>
      <w:lvlText w:val="%3."/>
      <w:lvlJc w:val="right"/>
      <w:pPr>
        <w:ind w:left="2160" w:hanging="180"/>
      </w:pPr>
    </w:lvl>
    <w:lvl w:ilvl="3" w:tplc="04963F92">
      <w:start w:val="1"/>
      <w:numFmt w:val="decimal"/>
      <w:lvlText w:val="%4."/>
      <w:lvlJc w:val="left"/>
      <w:pPr>
        <w:ind w:left="2880" w:hanging="360"/>
      </w:pPr>
    </w:lvl>
    <w:lvl w:ilvl="4" w:tplc="3084BCE6">
      <w:start w:val="1"/>
      <w:numFmt w:val="lowerLetter"/>
      <w:lvlText w:val="%5."/>
      <w:lvlJc w:val="left"/>
      <w:pPr>
        <w:ind w:left="3600" w:hanging="360"/>
      </w:pPr>
    </w:lvl>
    <w:lvl w:ilvl="5" w:tplc="5016CF5E">
      <w:start w:val="1"/>
      <w:numFmt w:val="lowerRoman"/>
      <w:lvlText w:val="%6."/>
      <w:lvlJc w:val="right"/>
      <w:pPr>
        <w:ind w:left="4320" w:hanging="180"/>
      </w:pPr>
    </w:lvl>
    <w:lvl w:ilvl="6" w:tplc="F604A722">
      <w:start w:val="1"/>
      <w:numFmt w:val="decimal"/>
      <w:lvlText w:val="%7."/>
      <w:lvlJc w:val="left"/>
      <w:pPr>
        <w:ind w:left="5040" w:hanging="360"/>
      </w:pPr>
    </w:lvl>
    <w:lvl w:ilvl="7" w:tplc="49C6C64C">
      <w:start w:val="1"/>
      <w:numFmt w:val="lowerLetter"/>
      <w:lvlText w:val="%8."/>
      <w:lvlJc w:val="left"/>
      <w:pPr>
        <w:ind w:left="5760" w:hanging="360"/>
      </w:pPr>
    </w:lvl>
    <w:lvl w:ilvl="8" w:tplc="D556D6C2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2D66A37"/>
    <w:multiLevelType w:val="hybridMultilevel"/>
    <w:tmpl w:val="05308032"/>
    <w:lvl w:ilvl="0" w:tplc="A6FA30E0">
      <w:start w:val="1"/>
      <w:numFmt w:val="decimal"/>
      <w:lvlText w:val="%1)"/>
      <w:lvlJc w:val="left"/>
      <w:pPr>
        <w:ind w:left="720" w:hanging="360"/>
      </w:pPr>
    </w:lvl>
    <w:lvl w:ilvl="1" w:tplc="76BEF3FE">
      <w:start w:val="1"/>
      <w:numFmt w:val="lowerLetter"/>
      <w:lvlText w:val="%2."/>
      <w:lvlJc w:val="left"/>
      <w:pPr>
        <w:ind w:left="1440" w:hanging="360"/>
      </w:pPr>
    </w:lvl>
    <w:lvl w:ilvl="2" w:tplc="E8905F9A">
      <w:start w:val="1"/>
      <w:numFmt w:val="lowerRoman"/>
      <w:lvlText w:val="%3."/>
      <w:lvlJc w:val="right"/>
      <w:pPr>
        <w:ind w:left="2160" w:hanging="180"/>
      </w:pPr>
    </w:lvl>
    <w:lvl w:ilvl="3" w:tplc="0B24CAB4">
      <w:start w:val="1"/>
      <w:numFmt w:val="decimal"/>
      <w:lvlText w:val="%4."/>
      <w:lvlJc w:val="left"/>
      <w:pPr>
        <w:ind w:left="2880" w:hanging="360"/>
      </w:pPr>
    </w:lvl>
    <w:lvl w:ilvl="4" w:tplc="E2D8FB58">
      <w:start w:val="1"/>
      <w:numFmt w:val="lowerLetter"/>
      <w:lvlText w:val="%5."/>
      <w:lvlJc w:val="left"/>
      <w:pPr>
        <w:ind w:left="3600" w:hanging="360"/>
      </w:pPr>
    </w:lvl>
    <w:lvl w:ilvl="5" w:tplc="0F8CD414">
      <w:start w:val="1"/>
      <w:numFmt w:val="lowerRoman"/>
      <w:lvlText w:val="%6."/>
      <w:lvlJc w:val="right"/>
      <w:pPr>
        <w:ind w:left="4320" w:hanging="180"/>
      </w:pPr>
    </w:lvl>
    <w:lvl w:ilvl="6" w:tplc="8DEABDEA">
      <w:start w:val="1"/>
      <w:numFmt w:val="decimal"/>
      <w:lvlText w:val="%7."/>
      <w:lvlJc w:val="left"/>
      <w:pPr>
        <w:ind w:left="5040" w:hanging="360"/>
      </w:pPr>
    </w:lvl>
    <w:lvl w:ilvl="7" w:tplc="6CDCA04C">
      <w:start w:val="1"/>
      <w:numFmt w:val="lowerLetter"/>
      <w:lvlText w:val="%8."/>
      <w:lvlJc w:val="left"/>
      <w:pPr>
        <w:ind w:left="5760" w:hanging="360"/>
      </w:pPr>
    </w:lvl>
    <w:lvl w:ilvl="8" w:tplc="3270480E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F12E11"/>
    <w:multiLevelType w:val="hybridMultilevel"/>
    <w:tmpl w:val="F038157E"/>
    <w:lvl w:ilvl="0" w:tplc="F2649BA4">
      <w:start w:val="1"/>
      <w:numFmt w:val="decimal"/>
      <w:lvlText w:val="%1)"/>
      <w:lvlJc w:val="left"/>
      <w:pPr>
        <w:ind w:left="720" w:hanging="360"/>
      </w:pPr>
    </w:lvl>
    <w:lvl w:ilvl="1" w:tplc="5032DFAA">
      <w:start w:val="1"/>
      <w:numFmt w:val="lowerLetter"/>
      <w:lvlText w:val="%2."/>
      <w:lvlJc w:val="left"/>
      <w:pPr>
        <w:ind w:left="1440" w:hanging="360"/>
      </w:pPr>
    </w:lvl>
    <w:lvl w:ilvl="2" w:tplc="2B9698F6">
      <w:start w:val="1"/>
      <w:numFmt w:val="lowerRoman"/>
      <w:lvlText w:val="%3."/>
      <w:lvlJc w:val="right"/>
      <w:pPr>
        <w:ind w:left="2160" w:hanging="180"/>
      </w:pPr>
    </w:lvl>
    <w:lvl w:ilvl="3" w:tplc="B7689C3E">
      <w:start w:val="1"/>
      <w:numFmt w:val="decimal"/>
      <w:lvlText w:val="%4."/>
      <w:lvlJc w:val="left"/>
      <w:pPr>
        <w:ind w:left="2880" w:hanging="360"/>
      </w:pPr>
    </w:lvl>
    <w:lvl w:ilvl="4" w:tplc="63948CDE">
      <w:start w:val="1"/>
      <w:numFmt w:val="lowerLetter"/>
      <w:lvlText w:val="%5."/>
      <w:lvlJc w:val="left"/>
      <w:pPr>
        <w:ind w:left="3600" w:hanging="360"/>
      </w:pPr>
    </w:lvl>
    <w:lvl w:ilvl="5" w:tplc="A08C90D6">
      <w:start w:val="1"/>
      <w:numFmt w:val="lowerRoman"/>
      <w:lvlText w:val="%6."/>
      <w:lvlJc w:val="right"/>
      <w:pPr>
        <w:ind w:left="4320" w:hanging="180"/>
      </w:pPr>
    </w:lvl>
    <w:lvl w:ilvl="6" w:tplc="FB8010E6">
      <w:start w:val="1"/>
      <w:numFmt w:val="decimal"/>
      <w:lvlText w:val="%7."/>
      <w:lvlJc w:val="left"/>
      <w:pPr>
        <w:ind w:left="5040" w:hanging="360"/>
      </w:pPr>
    </w:lvl>
    <w:lvl w:ilvl="7" w:tplc="AD725FFC">
      <w:start w:val="1"/>
      <w:numFmt w:val="lowerLetter"/>
      <w:lvlText w:val="%8."/>
      <w:lvlJc w:val="left"/>
      <w:pPr>
        <w:ind w:left="5760" w:hanging="360"/>
      </w:pPr>
    </w:lvl>
    <w:lvl w:ilvl="8" w:tplc="AB928ED0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71F547A"/>
    <w:multiLevelType w:val="hybridMultilevel"/>
    <w:tmpl w:val="24484080"/>
    <w:lvl w:ilvl="0" w:tplc="F6AAA3DA">
      <w:start w:val="1"/>
      <w:numFmt w:val="decimal"/>
      <w:lvlText w:val="%1."/>
      <w:lvlJc w:val="left"/>
      <w:pPr>
        <w:ind w:left="927" w:hanging="360"/>
      </w:pPr>
      <w:rPr>
        <w:rFonts w:hint="default"/>
        <w:b/>
        <w:i/>
      </w:rPr>
    </w:lvl>
    <w:lvl w:ilvl="1" w:tplc="8C0C219A">
      <w:start w:val="1"/>
      <w:numFmt w:val="lowerLetter"/>
      <w:lvlText w:val="%2."/>
      <w:lvlJc w:val="left"/>
      <w:pPr>
        <w:ind w:left="1647" w:hanging="360"/>
      </w:pPr>
    </w:lvl>
    <w:lvl w:ilvl="2" w:tplc="6DDAC030">
      <w:start w:val="1"/>
      <w:numFmt w:val="lowerRoman"/>
      <w:lvlText w:val="%3."/>
      <w:lvlJc w:val="right"/>
      <w:pPr>
        <w:ind w:left="2367" w:hanging="180"/>
      </w:pPr>
    </w:lvl>
    <w:lvl w:ilvl="3" w:tplc="9C481466">
      <w:start w:val="1"/>
      <w:numFmt w:val="decimal"/>
      <w:lvlText w:val="%4."/>
      <w:lvlJc w:val="left"/>
      <w:pPr>
        <w:ind w:left="3087" w:hanging="360"/>
      </w:pPr>
    </w:lvl>
    <w:lvl w:ilvl="4" w:tplc="0DBC31D8">
      <w:start w:val="1"/>
      <w:numFmt w:val="lowerLetter"/>
      <w:lvlText w:val="%5."/>
      <w:lvlJc w:val="left"/>
      <w:pPr>
        <w:ind w:left="3807" w:hanging="360"/>
      </w:pPr>
    </w:lvl>
    <w:lvl w:ilvl="5" w:tplc="9B9C3DD0">
      <w:start w:val="1"/>
      <w:numFmt w:val="lowerRoman"/>
      <w:lvlText w:val="%6."/>
      <w:lvlJc w:val="right"/>
      <w:pPr>
        <w:ind w:left="4527" w:hanging="180"/>
      </w:pPr>
    </w:lvl>
    <w:lvl w:ilvl="6" w:tplc="D48C8828">
      <w:start w:val="1"/>
      <w:numFmt w:val="decimal"/>
      <w:lvlText w:val="%7."/>
      <w:lvlJc w:val="left"/>
      <w:pPr>
        <w:ind w:left="5247" w:hanging="360"/>
      </w:pPr>
    </w:lvl>
    <w:lvl w:ilvl="7" w:tplc="0FFA6E18">
      <w:start w:val="1"/>
      <w:numFmt w:val="lowerLetter"/>
      <w:lvlText w:val="%8."/>
      <w:lvlJc w:val="left"/>
      <w:pPr>
        <w:ind w:left="5967" w:hanging="360"/>
      </w:pPr>
    </w:lvl>
    <w:lvl w:ilvl="8" w:tplc="EBE6705A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3AD11204"/>
    <w:multiLevelType w:val="hybridMultilevel"/>
    <w:tmpl w:val="B3A0A152"/>
    <w:lvl w:ilvl="0" w:tplc="434E9E48">
      <w:start w:val="1"/>
      <w:numFmt w:val="decimal"/>
      <w:lvlText w:val="%1)"/>
      <w:lvlJc w:val="left"/>
      <w:pPr>
        <w:ind w:left="720" w:hanging="360"/>
      </w:pPr>
    </w:lvl>
    <w:lvl w:ilvl="1" w:tplc="AC54C340">
      <w:start w:val="1"/>
      <w:numFmt w:val="lowerLetter"/>
      <w:lvlText w:val="%2."/>
      <w:lvlJc w:val="left"/>
      <w:pPr>
        <w:ind w:left="1440" w:hanging="360"/>
      </w:pPr>
    </w:lvl>
    <w:lvl w:ilvl="2" w:tplc="F3246024">
      <w:start w:val="1"/>
      <w:numFmt w:val="lowerRoman"/>
      <w:lvlText w:val="%3."/>
      <w:lvlJc w:val="right"/>
      <w:pPr>
        <w:ind w:left="2160" w:hanging="180"/>
      </w:pPr>
    </w:lvl>
    <w:lvl w:ilvl="3" w:tplc="A0E2842C">
      <w:start w:val="1"/>
      <w:numFmt w:val="decimal"/>
      <w:lvlText w:val="%4."/>
      <w:lvlJc w:val="left"/>
      <w:pPr>
        <w:ind w:left="2880" w:hanging="360"/>
      </w:pPr>
    </w:lvl>
    <w:lvl w:ilvl="4" w:tplc="1B1C7FEE">
      <w:start w:val="1"/>
      <w:numFmt w:val="lowerLetter"/>
      <w:lvlText w:val="%5."/>
      <w:lvlJc w:val="left"/>
      <w:pPr>
        <w:ind w:left="3600" w:hanging="360"/>
      </w:pPr>
    </w:lvl>
    <w:lvl w:ilvl="5" w:tplc="512EAD0A">
      <w:start w:val="1"/>
      <w:numFmt w:val="lowerRoman"/>
      <w:lvlText w:val="%6."/>
      <w:lvlJc w:val="right"/>
      <w:pPr>
        <w:ind w:left="4320" w:hanging="180"/>
      </w:pPr>
    </w:lvl>
    <w:lvl w:ilvl="6" w:tplc="02B8BD52">
      <w:start w:val="1"/>
      <w:numFmt w:val="decimal"/>
      <w:lvlText w:val="%7."/>
      <w:lvlJc w:val="left"/>
      <w:pPr>
        <w:ind w:left="5040" w:hanging="360"/>
      </w:pPr>
    </w:lvl>
    <w:lvl w:ilvl="7" w:tplc="961084EC">
      <w:start w:val="1"/>
      <w:numFmt w:val="lowerLetter"/>
      <w:lvlText w:val="%8."/>
      <w:lvlJc w:val="left"/>
      <w:pPr>
        <w:ind w:left="5760" w:hanging="360"/>
      </w:pPr>
    </w:lvl>
    <w:lvl w:ilvl="8" w:tplc="E344320E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7804C5F"/>
    <w:multiLevelType w:val="hybridMultilevel"/>
    <w:tmpl w:val="3CE0D396"/>
    <w:lvl w:ilvl="0" w:tplc="C2B06170">
      <w:start w:val="1"/>
      <w:numFmt w:val="bullet"/>
      <w:lvlText w:val="—"/>
      <w:lvlJc w:val="left"/>
      <w:pPr>
        <w:ind w:left="156" w:hanging="341"/>
      </w:pPr>
      <w:rPr>
        <w:rFonts w:ascii="Times New Roman" w:eastAsia="Times New Roman" w:hAnsi="Times New Roman" w:cs="Times New Roman" w:hint="default"/>
        <w:sz w:val="20"/>
        <w:szCs w:val="20"/>
        <w:lang w:val="ru-RU" w:eastAsia="en-US" w:bidi="ar-SA"/>
      </w:rPr>
    </w:lvl>
    <w:lvl w:ilvl="1" w:tplc="A26CA1D2">
      <w:start w:val="1"/>
      <w:numFmt w:val="bullet"/>
      <w:lvlText w:val="•"/>
      <w:lvlJc w:val="left"/>
      <w:pPr>
        <w:ind w:left="810" w:hanging="341"/>
      </w:pPr>
      <w:rPr>
        <w:rFonts w:hint="default"/>
        <w:lang w:val="ru-RU" w:eastAsia="en-US" w:bidi="ar-SA"/>
      </w:rPr>
    </w:lvl>
    <w:lvl w:ilvl="2" w:tplc="8B0AA324">
      <w:start w:val="1"/>
      <w:numFmt w:val="bullet"/>
      <w:lvlText w:val="•"/>
      <w:lvlJc w:val="left"/>
      <w:pPr>
        <w:ind w:left="1460" w:hanging="341"/>
      </w:pPr>
      <w:rPr>
        <w:rFonts w:hint="default"/>
        <w:lang w:val="ru-RU" w:eastAsia="en-US" w:bidi="ar-SA"/>
      </w:rPr>
    </w:lvl>
    <w:lvl w:ilvl="3" w:tplc="0D245F5A">
      <w:start w:val="1"/>
      <w:numFmt w:val="bullet"/>
      <w:lvlText w:val="•"/>
      <w:lvlJc w:val="left"/>
      <w:pPr>
        <w:ind w:left="2111" w:hanging="341"/>
      </w:pPr>
      <w:rPr>
        <w:rFonts w:hint="default"/>
        <w:lang w:val="ru-RU" w:eastAsia="en-US" w:bidi="ar-SA"/>
      </w:rPr>
    </w:lvl>
    <w:lvl w:ilvl="4" w:tplc="846A5CDA">
      <w:start w:val="1"/>
      <w:numFmt w:val="bullet"/>
      <w:lvlText w:val="•"/>
      <w:lvlJc w:val="left"/>
      <w:pPr>
        <w:ind w:left="2761" w:hanging="341"/>
      </w:pPr>
      <w:rPr>
        <w:rFonts w:hint="default"/>
        <w:lang w:val="ru-RU" w:eastAsia="en-US" w:bidi="ar-SA"/>
      </w:rPr>
    </w:lvl>
    <w:lvl w:ilvl="5" w:tplc="7C9E3A54">
      <w:start w:val="1"/>
      <w:numFmt w:val="bullet"/>
      <w:lvlText w:val="•"/>
      <w:lvlJc w:val="left"/>
      <w:pPr>
        <w:ind w:left="3411" w:hanging="341"/>
      </w:pPr>
      <w:rPr>
        <w:rFonts w:hint="default"/>
        <w:lang w:val="ru-RU" w:eastAsia="en-US" w:bidi="ar-SA"/>
      </w:rPr>
    </w:lvl>
    <w:lvl w:ilvl="6" w:tplc="1DFA5AB2">
      <w:start w:val="1"/>
      <w:numFmt w:val="bullet"/>
      <w:lvlText w:val="•"/>
      <w:lvlJc w:val="left"/>
      <w:pPr>
        <w:ind w:left="4062" w:hanging="341"/>
      </w:pPr>
      <w:rPr>
        <w:rFonts w:hint="default"/>
        <w:lang w:val="ru-RU" w:eastAsia="en-US" w:bidi="ar-SA"/>
      </w:rPr>
    </w:lvl>
    <w:lvl w:ilvl="7" w:tplc="DEAE5434">
      <w:start w:val="1"/>
      <w:numFmt w:val="bullet"/>
      <w:lvlText w:val="•"/>
      <w:lvlJc w:val="left"/>
      <w:pPr>
        <w:ind w:left="4712" w:hanging="341"/>
      </w:pPr>
      <w:rPr>
        <w:rFonts w:hint="default"/>
        <w:lang w:val="ru-RU" w:eastAsia="en-US" w:bidi="ar-SA"/>
      </w:rPr>
    </w:lvl>
    <w:lvl w:ilvl="8" w:tplc="A7A25E0A">
      <w:start w:val="1"/>
      <w:numFmt w:val="bullet"/>
      <w:lvlText w:val="•"/>
      <w:lvlJc w:val="left"/>
      <w:pPr>
        <w:ind w:left="5362" w:hanging="341"/>
      </w:pPr>
      <w:rPr>
        <w:rFonts w:hint="default"/>
        <w:lang w:val="ru-RU" w:eastAsia="en-US" w:bidi="ar-SA"/>
      </w:rPr>
    </w:lvl>
  </w:abstractNum>
  <w:abstractNum w:abstractNumId="17" w15:restartNumberingAfterBreak="0">
    <w:nsid w:val="48B620BD"/>
    <w:multiLevelType w:val="hybridMultilevel"/>
    <w:tmpl w:val="38B4C4BC"/>
    <w:lvl w:ilvl="0" w:tplc="FC667D88">
      <w:start w:val="1"/>
      <w:numFmt w:val="decimal"/>
      <w:lvlText w:val="%1)"/>
      <w:lvlJc w:val="left"/>
      <w:pPr>
        <w:ind w:left="720" w:hanging="360"/>
      </w:pPr>
    </w:lvl>
    <w:lvl w:ilvl="1" w:tplc="65C6CD9C">
      <w:start w:val="1"/>
      <w:numFmt w:val="lowerLetter"/>
      <w:lvlText w:val="%2."/>
      <w:lvlJc w:val="left"/>
      <w:pPr>
        <w:ind w:left="1440" w:hanging="360"/>
      </w:pPr>
    </w:lvl>
    <w:lvl w:ilvl="2" w:tplc="7E8895C4">
      <w:start w:val="1"/>
      <w:numFmt w:val="lowerRoman"/>
      <w:lvlText w:val="%3."/>
      <w:lvlJc w:val="right"/>
      <w:pPr>
        <w:ind w:left="2160" w:hanging="180"/>
      </w:pPr>
    </w:lvl>
    <w:lvl w:ilvl="3" w:tplc="0F6C05AA">
      <w:start w:val="1"/>
      <w:numFmt w:val="decimal"/>
      <w:lvlText w:val="%4."/>
      <w:lvlJc w:val="left"/>
      <w:pPr>
        <w:ind w:left="2880" w:hanging="360"/>
      </w:pPr>
    </w:lvl>
    <w:lvl w:ilvl="4" w:tplc="8D7C3C12">
      <w:start w:val="1"/>
      <w:numFmt w:val="lowerLetter"/>
      <w:lvlText w:val="%5."/>
      <w:lvlJc w:val="left"/>
      <w:pPr>
        <w:ind w:left="3600" w:hanging="360"/>
      </w:pPr>
    </w:lvl>
    <w:lvl w:ilvl="5" w:tplc="F9668292">
      <w:start w:val="1"/>
      <w:numFmt w:val="lowerRoman"/>
      <w:lvlText w:val="%6."/>
      <w:lvlJc w:val="right"/>
      <w:pPr>
        <w:ind w:left="4320" w:hanging="180"/>
      </w:pPr>
    </w:lvl>
    <w:lvl w:ilvl="6" w:tplc="A1A48A76">
      <w:start w:val="1"/>
      <w:numFmt w:val="decimal"/>
      <w:lvlText w:val="%7."/>
      <w:lvlJc w:val="left"/>
      <w:pPr>
        <w:ind w:left="5040" w:hanging="360"/>
      </w:pPr>
    </w:lvl>
    <w:lvl w:ilvl="7" w:tplc="61AA49DA">
      <w:start w:val="1"/>
      <w:numFmt w:val="lowerLetter"/>
      <w:lvlText w:val="%8."/>
      <w:lvlJc w:val="left"/>
      <w:pPr>
        <w:ind w:left="5760" w:hanging="360"/>
      </w:pPr>
    </w:lvl>
    <w:lvl w:ilvl="8" w:tplc="AE8014AE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CE0048"/>
    <w:multiLevelType w:val="hybridMultilevel"/>
    <w:tmpl w:val="D7A21BAE"/>
    <w:lvl w:ilvl="0" w:tplc="364663D0">
      <w:start w:val="1"/>
      <w:numFmt w:val="decimal"/>
      <w:lvlText w:val="%1)"/>
      <w:lvlJc w:val="left"/>
      <w:pPr>
        <w:ind w:left="720" w:hanging="360"/>
      </w:pPr>
    </w:lvl>
    <w:lvl w:ilvl="1" w:tplc="92EE2BA0">
      <w:start w:val="1"/>
      <w:numFmt w:val="lowerLetter"/>
      <w:lvlText w:val="%2."/>
      <w:lvlJc w:val="left"/>
      <w:pPr>
        <w:ind w:left="1440" w:hanging="360"/>
      </w:pPr>
    </w:lvl>
    <w:lvl w:ilvl="2" w:tplc="DCBCB592">
      <w:start w:val="1"/>
      <w:numFmt w:val="lowerRoman"/>
      <w:lvlText w:val="%3."/>
      <w:lvlJc w:val="right"/>
      <w:pPr>
        <w:ind w:left="2160" w:hanging="180"/>
      </w:pPr>
    </w:lvl>
    <w:lvl w:ilvl="3" w:tplc="3B90737E">
      <w:start w:val="1"/>
      <w:numFmt w:val="decimal"/>
      <w:lvlText w:val="%4."/>
      <w:lvlJc w:val="left"/>
      <w:pPr>
        <w:ind w:left="2880" w:hanging="360"/>
      </w:pPr>
    </w:lvl>
    <w:lvl w:ilvl="4" w:tplc="41D4E1F6">
      <w:start w:val="1"/>
      <w:numFmt w:val="lowerLetter"/>
      <w:lvlText w:val="%5."/>
      <w:lvlJc w:val="left"/>
      <w:pPr>
        <w:ind w:left="3600" w:hanging="360"/>
      </w:pPr>
    </w:lvl>
    <w:lvl w:ilvl="5" w:tplc="2FFAF80A">
      <w:start w:val="1"/>
      <w:numFmt w:val="lowerRoman"/>
      <w:lvlText w:val="%6."/>
      <w:lvlJc w:val="right"/>
      <w:pPr>
        <w:ind w:left="4320" w:hanging="180"/>
      </w:pPr>
    </w:lvl>
    <w:lvl w:ilvl="6" w:tplc="454032BA">
      <w:start w:val="1"/>
      <w:numFmt w:val="decimal"/>
      <w:lvlText w:val="%7."/>
      <w:lvlJc w:val="left"/>
      <w:pPr>
        <w:ind w:left="5040" w:hanging="360"/>
      </w:pPr>
    </w:lvl>
    <w:lvl w:ilvl="7" w:tplc="914A6F28">
      <w:start w:val="1"/>
      <w:numFmt w:val="lowerLetter"/>
      <w:lvlText w:val="%8."/>
      <w:lvlJc w:val="left"/>
      <w:pPr>
        <w:ind w:left="5760" w:hanging="360"/>
      </w:pPr>
    </w:lvl>
    <w:lvl w:ilvl="8" w:tplc="B7E0A630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B66300"/>
    <w:multiLevelType w:val="hybridMultilevel"/>
    <w:tmpl w:val="7284C486"/>
    <w:lvl w:ilvl="0" w:tplc="D29AFB5A">
      <w:start w:val="1"/>
      <w:numFmt w:val="decimal"/>
      <w:lvlText w:val="%1)"/>
      <w:lvlJc w:val="left"/>
      <w:pPr>
        <w:ind w:left="720" w:hanging="360"/>
      </w:pPr>
    </w:lvl>
    <w:lvl w:ilvl="1" w:tplc="3EA24AF0">
      <w:start w:val="1"/>
      <w:numFmt w:val="lowerLetter"/>
      <w:lvlText w:val="%2."/>
      <w:lvlJc w:val="left"/>
      <w:pPr>
        <w:ind w:left="1440" w:hanging="360"/>
      </w:pPr>
    </w:lvl>
    <w:lvl w:ilvl="2" w:tplc="51BC0C90">
      <w:start w:val="1"/>
      <w:numFmt w:val="lowerRoman"/>
      <w:lvlText w:val="%3."/>
      <w:lvlJc w:val="right"/>
      <w:pPr>
        <w:ind w:left="2160" w:hanging="180"/>
      </w:pPr>
    </w:lvl>
    <w:lvl w:ilvl="3" w:tplc="3B42DBAA">
      <w:start w:val="1"/>
      <w:numFmt w:val="decimal"/>
      <w:lvlText w:val="%4."/>
      <w:lvlJc w:val="left"/>
      <w:pPr>
        <w:ind w:left="2880" w:hanging="360"/>
      </w:pPr>
    </w:lvl>
    <w:lvl w:ilvl="4" w:tplc="98F478B0">
      <w:start w:val="1"/>
      <w:numFmt w:val="lowerLetter"/>
      <w:lvlText w:val="%5."/>
      <w:lvlJc w:val="left"/>
      <w:pPr>
        <w:ind w:left="3600" w:hanging="360"/>
      </w:pPr>
    </w:lvl>
    <w:lvl w:ilvl="5" w:tplc="6CBAA942">
      <w:start w:val="1"/>
      <w:numFmt w:val="lowerRoman"/>
      <w:lvlText w:val="%6."/>
      <w:lvlJc w:val="right"/>
      <w:pPr>
        <w:ind w:left="4320" w:hanging="180"/>
      </w:pPr>
    </w:lvl>
    <w:lvl w:ilvl="6" w:tplc="C2AAACF4">
      <w:start w:val="1"/>
      <w:numFmt w:val="decimal"/>
      <w:lvlText w:val="%7."/>
      <w:lvlJc w:val="left"/>
      <w:pPr>
        <w:ind w:left="5040" w:hanging="360"/>
      </w:pPr>
    </w:lvl>
    <w:lvl w:ilvl="7" w:tplc="B23AFCD6">
      <w:start w:val="1"/>
      <w:numFmt w:val="lowerLetter"/>
      <w:lvlText w:val="%8."/>
      <w:lvlJc w:val="left"/>
      <w:pPr>
        <w:ind w:left="5760" w:hanging="360"/>
      </w:pPr>
    </w:lvl>
    <w:lvl w:ilvl="8" w:tplc="3C62DD6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074273D"/>
    <w:multiLevelType w:val="hybridMultilevel"/>
    <w:tmpl w:val="338E4A92"/>
    <w:lvl w:ilvl="0" w:tplc="4D3438CC">
      <w:start w:val="1"/>
      <w:numFmt w:val="decimal"/>
      <w:lvlText w:val="%1)"/>
      <w:lvlJc w:val="left"/>
      <w:pPr>
        <w:ind w:left="1287" w:hanging="360"/>
      </w:pPr>
    </w:lvl>
    <w:lvl w:ilvl="1" w:tplc="59021F76">
      <w:start w:val="1"/>
      <w:numFmt w:val="lowerLetter"/>
      <w:lvlText w:val="%2."/>
      <w:lvlJc w:val="left"/>
      <w:pPr>
        <w:ind w:left="2007" w:hanging="360"/>
      </w:pPr>
    </w:lvl>
    <w:lvl w:ilvl="2" w:tplc="75DE3BC2">
      <w:start w:val="1"/>
      <w:numFmt w:val="lowerRoman"/>
      <w:lvlText w:val="%3."/>
      <w:lvlJc w:val="right"/>
      <w:pPr>
        <w:ind w:left="2727" w:hanging="180"/>
      </w:pPr>
    </w:lvl>
    <w:lvl w:ilvl="3" w:tplc="061CA122">
      <w:start w:val="1"/>
      <w:numFmt w:val="decimal"/>
      <w:lvlText w:val="%4."/>
      <w:lvlJc w:val="left"/>
      <w:pPr>
        <w:ind w:left="3447" w:hanging="360"/>
      </w:pPr>
    </w:lvl>
    <w:lvl w:ilvl="4" w:tplc="24B80AB0">
      <w:start w:val="1"/>
      <w:numFmt w:val="lowerLetter"/>
      <w:lvlText w:val="%5."/>
      <w:lvlJc w:val="left"/>
      <w:pPr>
        <w:ind w:left="4167" w:hanging="360"/>
      </w:pPr>
    </w:lvl>
    <w:lvl w:ilvl="5" w:tplc="6DD4F030">
      <w:start w:val="1"/>
      <w:numFmt w:val="lowerRoman"/>
      <w:lvlText w:val="%6."/>
      <w:lvlJc w:val="right"/>
      <w:pPr>
        <w:ind w:left="4887" w:hanging="180"/>
      </w:pPr>
    </w:lvl>
    <w:lvl w:ilvl="6" w:tplc="F2BEE27C">
      <w:start w:val="1"/>
      <w:numFmt w:val="decimal"/>
      <w:lvlText w:val="%7."/>
      <w:lvlJc w:val="left"/>
      <w:pPr>
        <w:ind w:left="5607" w:hanging="360"/>
      </w:pPr>
    </w:lvl>
    <w:lvl w:ilvl="7" w:tplc="5D749F70">
      <w:start w:val="1"/>
      <w:numFmt w:val="lowerLetter"/>
      <w:lvlText w:val="%8."/>
      <w:lvlJc w:val="left"/>
      <w:pPr>
        <w:ind w:left="6327" w:hanging="360"/>
      </w:pPr>
    </w:lvl>
    <w:lvl w:ilvl="8" w:tplc="171AC6B4">
      <w:start w:val="1"/>
      <w:numFmt w:val="lowerRoman"/>
      <w:lvlText w:val="%9."/>
      <w:lvlJc w:val="right"/>
      <w:pPr>
        <w:ind w:left="7047" w:hanging="180"/>
      </w:pPr>
    </w:lvl>
  </w:abstractNum>
  <w:abstractNum w:abstractNumId="21" w15:restartNumberingAfterBreak="0">
    <w:nsid w:val="508412F8"/>
    <w:multiLevelType w:val="hybridMultilevel"/>
    <w:tmpl w:val="B906C978"/>
    <w:lvl w:ilvl="0" w:tplc="877C32DC">
      <w:start w:val="1"/>
      <w:numFmt w:val="decimal"/>
      <w:lvlText w:val="%1)"/>
      <w:lvlJc w:val="left"/>
      <w:pPr>
        <w:ind w:left="720" w:hanging="360"/>
      </w:pPr>
    </w:lvl>
    <w:lvl w:ilvl="1" w:tplc="6BF28B20">
      <w:start w:val="1"/>
      <w:numFmt w:val="lowerLetter"/>
      <w:lvlText w:val="%2."/>
      <w:lvlJc w:val="left"/>
      <w:pPr>
        <w:ind w:left="1440" w:hanging="360"/>
      </w:pPr>
    </w:lvl>
    <w:lvl w:ilvl="2" w:tplc="DC961A36">
      <w:start w:val="1"/>
      <w:numFmt w:val="lowerRoman"/>
      <w:lvlText w:val="%3."/>
      <w:lvlJc w:val="right"/>
      <w:pPr>
        <w:ind w:left="2160" w:hanging="180"/>
      </w:pPr>
    </w:lvl>
    <w:lvl w:ilvl="3" w:tplc="D5826FD6">
      <w:start w:val="1"/>
      <w:numFmt w:val="decimal"/>
      <w:lvlText w:val="%4."/>
      <w:lvlJc w:val="left"/>
      <w:pPr>
        <w:ind w:left="2880" w:hanging="360"/>
      </w:pPr>
    </w:lvl>
    <w:lvl w:ilvl="4" w:tplc="F78AFC68">
      <w:start w:val="1"/>
      <w:numFmt w:val="lowerLetter"/>
      <w:lvlText w:val="%5."/>
      <w:lvlJc w:val="left"/>
      <w:pPr>
        <w:ind w:left="3600" w:hanging="360"/>
      </w:pPr>
    </w:lvl>
    <w:lvl w:ilvl="5" w:tplc="E474C10C">
      <w:start w:val="1"/>
      <w:numFmt w:val="lowerRoman"/>
      <w:lvlText w:val="%6."/>
      <w:lvlJc w:val="right"/>
      <w:pPr>
        <w:ind w:left="4320" w:hanging="180"/>
      </w:pPr>
    </w:lvl>
    <w:lvl w:ilvl="6" w:tplc="6254ADF0">
      <w:start w:val="1"/>
      <w:numFmt w:val="decimal"/>
      <w:lvlText w:val="%7."/>
      <w:lvlJc w:val="left"/>
      <w:pPr>
        <w:ind w:left="5040" w:hanging="360"/>
      </w:pPr>
    </w:lvl>
    <w:lvl w:ilvl="7" w:tplc="637604AE">
      <w:start w:val="1"/>
      <w:numFmt w:val="lowerLetter"/>
      <w:lvlText w:val="%8."/>
      <w:lvlJc w:val="left"/>
      <w:pPr>
        <w:ind w:left="5760" w:hanging="360"/>
      </w:pPr>
    </w:lvl>
    <w:lvl w:ilvl="8" w:tplc="CEB6C04A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1921710"/>
    <w:multiLevelType w:val="hybridMultilevel"/>
    <w:tmpl w:val="DBC475DE"/>
    <w:lvl w:ilvl="0" w:tplc="3FC4C090">
      <w:start w:val="1"/>
      <w:numFmt w:val="decimal"/>
      <w:lvlText w:val="%1)"/>
      <w:lvlJc w:val="left"/>
      <w:pPr>
        <w:ind w:left="720" w:hanging="360"/>
      </w:pPr>
    </w:lvl>
    <w:lvl w:ilvl="1" w:tplc="E82A2172">
      <w:start w:val="1"/>
      <w:numFmt w:val="lowerLetter"/>
      <w:lvlText w:val="%2."/>
      <w:lvlJc w:val="left"/>
      <w:pPr>
        <w:ind w:left="1440" w:hanging="360"/>
      </w:pPr>
    </w:lvl>
    <w:lvl w:ilvl="2" w:tplc="56E62A62">
      <w:start w:val="1"/>
      <w:numFmt w:val="lowerRoman"/>
      <w:lvlText w:val="%3."/>
      <w:lvlJc w:val="right"/>
      <w:pPr>
        <w:ind w:left="2160" w:hanging="180"/>
      </w:pPr>
    </w:lvl>
    <w:lvl w:ilvl="3" w:tplc="5922F890">
      <w:start w:val="1"/>
      <w:numFmt w:val="decimal"/>
      <w:lvlText w:val="%4."/>
      <w:lvlJc w:val="left"/>
      <w:pPr>
        <w:ind w:left="2880" w:hanging="360"/>
      </w:pPr>
    </w:lvl>
    <w:lvl w:ilvl="4" w:tplc="34F2B556">
      <w:start w:val="1"/>
      <w:numFmt w:val="lowerLetter"/>
      <w:lvlText w:val="%5."/>
      <w:lvlJc w:val="left"/>
      <w:pPr>
        <w:ind w:left="3600" w:hanging="360"/>
      </w:pPr>
    </w:lvl>
    <w:lvl w:ilvl="5" w:tplc="12ACCB52">
      <w:start w:val="1"/>
      <w:numFmt w:val="lowerRoman"/>
      <w:lvlText w:val="%6."/>
      <w:lvlJc w:val="right"/>
      <w:pPr>
        <w:ind w:left="4320" w:hanging="180"/>
      </w:pPr>
    </w:lvl>
    <w:lvl w:ilvl="6" w:tplc="9FF61964">
      <w:start w:val="1"/>
      <w:numFmt w:val="decimal"/>
      <w:lvlText w:val="%7."/>
      <w:lvlJc w:val="left"/>
      <w:pPr>
        <w:ind w:left="5040" w:hanging="360"/>
      </w:pPr>
    </w:lvl>
    <w:lvl w:ilvl="7" w:tplc="936AF4CC">
      <w:start w:val="1"/>
      <w:numFmt w:val="lowerLetter"/>
      <w:lvlText w:val="%8."/>
      <w:lvlJc w:val="left"/>
      <w:pPr>
        <w:ind w:left="5760" w:hanging="360"/>
      </w:pPr>
    </w:lvl>
    <w:lvl w:ilvl="8" w:tplc="BE623EE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5834B2F"/>
    <w:multiLevelType w:val="hybridMultilevel"/>
    <w:tmpl w:val="29282AC6"/>
    <w:lvl w:ilvl="0" w:tplc="775A299E">
      <w:start w:val="1"/>
      <w:numFmt w:val="decimal"/>
      <w:lvlText w:val="%1)"/>
      <w:lvlJc w:val="left"/>
      <w:pPr>
        <w:ind w:left="720" w:hanging="360"/>
      </w:pPr>
    </w:lvl>
    <w:lvl w:ilvl="1" w:tplc="F0EE7A98">
      <w:start w:val="1"/>
      <w:numFmt w:val="lowerLetter"/>
      <w:lvlText w:val="%2."/>
      <w:lvlJc w:val="left"/>
      <w:pPr>
        <w:ind w:left="1440" w:hanging="360"/>
      </w:pPr>
    </w:lvl>
    <w:lvl w:ilvl="2" w:tplc="9856A88E">
      <w:start w:val="1"/>
      <w:numFmt w:val="lowerRoman"/>
      <w:lvlText w:val="%3."/>
      <w:lvlJc w:val="right"/>
      <w:pPr>
        <w:ind w:left="2160" w:hanging="180"/>
      </w:pPr>
    </w:lvl>
    <w:lvl w:ilvl="3" w:tplc="D24C6854">
      <w:start w:val="1"/>
      <w:numFmt w:val="decimal"/>
      <w:lvlText w:val="%4."/>
      <w:lvlJc w:val="left"/>
      <w:pPr>
        <w:ind w:left="2880" w:hanging="360"/>
      </w:pPr>
    </w:lvl>
    <w:lvl w:ilvl="4" w:tplc="CFA46746">
      <w:start w:val="1"/>
      <w:numFmt w:val="lowerLetter"/>
      <w:lvlText w:val="%5."/>
      <w:lvlJc w:val="left"/>
      <w:pPr>
        <w:ind w:left="3600" w:hanging="360"/>
      </w:pPr>
    </w:lvl>
    <w:lvl w:ilvl="5" w:tplc="83D06A26">
      <w:start w:val="1"/>
      <w:numFmt w:val="lowerRoman"/>
      <w:lvlText w:val="%6."/>
      <w:lvlJc w:val="right"/>
      <w:pPr>
        <w:ind w:left="4320" w:hanging="180"/>
      </w:pPr>
    </w:lvl>
    <w:lvl w:ilvl="6" w:tplc="B720EB66">
      <w:start w:val="1"/>
      <w:numFmt w:val="decimal"/>
      <w:lvlText w:val="%7."/>
      <w:lvlJc w:val="left"/>
      <w:pPr>
        <w:ind w:left="5040" w:hanging="360"/>
      </w:pPr>
    </w:lvl>
    <w:lvl w:ilvl="7" w:tplc="6ECC0D90">
      <w:start w:val="1"/>
      <w:numFmt w:val="lowerLetter"/>
      <w:lvlText w:val="%8."/>
      <w:lvlJc w:val="left"/>
      <w:pPr>
        <w:ind w:left="5760" w:hanging="360"/>
      </w:pPr>
    </w:lvl>
    <w:lvl w:ilvl="8" w:tplc="D02E2D5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71B5DED"/>
    <w:multiLevelType w:val="hybridMultilevel"/>
    <w:tmpl w:val="32FEB2D4"/>
    <w:lvl w:ilvl="0" w:tplc="F16078EA">
      <w:start w:val="1"/>
      <w:numFmt w:val="decimal"/>
      <w:lvlText w:val="%1)"/>
      <w:lvlJc w:val="left"/>
      <w:pPr>
        <w:ind w:left="720" w:hanging="360"/>
      </w:pPr>
    </w:lvl>
    <w:lvl w:ilvl="1" w:tplc="4CF27412">
      <w:start w:val="1"/>
      <w:numFmt w:val="lowerLetter"/>
      <w:lvlText w:val="%2."/>
      <w:lvlJc w:val="left"/>
      <w:pPr>
        <w:ind w:left="1440" w:hanging="360"/>
      </w:pPr>
    </w:lvl>
    <w:lvl w:ilvl="2" w:tplc="3160AB50">
      <w:start w:val="1"/>
      <w:numFmt w:val="lowerRoman"/>
      <w:lvlText w:val="%3."/>
      <w:lvlJc w:val="right"/>
      <w:pPr>
        <w:ind w:left="2160" w:hanging="180"/>
      </w:pPr>
    </w:lvl>
    <w:lvl w:ilvl="3" w:tplc="98FA2CC2">
      <w:start w:val="1"/>
      <w:numFmt w:val="decimal"/>
      <w:lvlText w:val="%4."/>
      <w:lvlJc w:val="left"/>
      <w:pPr>
        <w:ind w:left="2880" w:hanging="360"/>
      </w:pPr>
    </w:lvl>
    <w:lvl w:ilvl="4" w:tplc="83E4211A">
      <w:start w:val="1"/>
      <w:numFmt w:val="lowerLetter"/>
      <w:lvlText w:val="%5."/>
      <w:lvlJc w:val="left"/>
      <w:pPr>
        <w:ind w:left="3600" w:hanging="360"/>
      </w:pPr>
    </w:lvl>
    <w:lvl w:ilvl="5" w:tplc="297858D0">
      <w:start w:val="1"/>
      <w:numFmt w:val="lowerRoman"/>
      <w:lvlText w:val="%6."/>
      <w:lvlJc w:val="right"/>
      <w:pPr>
        <w:ind w:left="4320" w:hanging="180"/>
      </w:pPr>
    </w:lvl>
    <w:lvl w:ilvl="6" w:tplc="76040D94">
      <w:start w:val="1"/>
      <w:numFmt w:val="decimal"/>
      <w:lvlText w:val="%7."/>
      <w:lvlJc w:val="left"/>
      <w:pPr>
        <w:ind w:left="5040" w:hanging="360"/>
      </w:pPr>
    </w:lvl>
    <w:lvl w:ilvl="7" w:tplc="35160EA0">
      <w:start w:val="1"/>
      <w:numFmt w:val="lowerLetter"/>
      <w:lvlText w:val="%8."/>
      <w:lvlJc w:val="left"/>
      <w:pPr>
        <w:ind w:left="5760" w:hanging="360"/>
      </w:pPr>
    </w:lvl>
    <w:lvl w:ilvl="8" w:tplc="7296461C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78C7109"/>
    <w:multiLevelType w:val="hybridMultilevel"/>
    <w:tmpl w:val="92E26576"/>
    <w:lvl w:ilvl="0" w:tplc="E91EA20A">
      <w:start w:val="1"/>
      <w:numFmt w:val="decimal"/>
      <w:lvlText w:val="%1)"/>
      <w:lvlJc w:val="left"/>
      <w:pPr>
        <w:ind w:left="720" w:hanging="360"/>
      </w:pPr>
    </w:lvl>
    <w:lvl w:ilvl="1" w:tplc="D0DE7D72">
      <w:start w:val="1"/>
      <w:numFmt w:val="lowerLetter"/>
      <w:lvlText w:val="%2."/>
      <w:lvlJc w:val="left"/>
      <w:pPr>
        <w:ind w:left="1440" w:hanging="360"/>
      </w:pPr>
    </w:lvl>
    <w:lvl w:ilvl="2" w:tplc="E7203A5E">
      <w:start w:val="1"/>
      <w:numFmt w:val="lowerRoman"/>
      <w:lvlText w:val="%3."/>
      <w:lvlJc w:val="right"/>
      <w:pPr>
        <w:ind w:left="2160" w:hanging="180"/>
      </w:pPr>
    </w:lvl>
    <w:lvl w:ilvl="3" w:tplc="A0E2716C">
      <w:start w:val="1"/>
      <w:numFmt w:val="decimal"/>
      <w:lvlText w:val="%4."/>
      <w:lvlJc w:val="left"/>
      <w:pPr>
        <w:ind w:left="2880" w:hanging="360"/>
      </w:pPr>
    </w:lvl>
    <w:lvl w:ilvl="4" w:tplc="A9B07544">
      <w:start w:val="1"/>
      <w:numFmt w:val="lowerLetter"/>
      <w:lvlText w:val="%5."/>
      <w:lvlJc w:val="left"/>
      <w:pPr>
        <w:ind w:left="3600" w:hanging="360"/>
      </w:pPr>
    </w:lvl>
    <w:lvl w:ilvl="5" w:tplc="5600B268">
      <w:start w:val="1"/>
      <w:numFmt w:val="lowerRoman"/>
      <w:lvlText w:val="%6."/>
      <w:lvlJc w:val="right"/>
      <w:pPr>
        <w:ind w:left="4320" w:hanging="180"/>
      </w:pPr>
    </w:lvl>
    <w:lvl w:ilvl="6" w:tplc="C6380492">
      <w:start w:val="1"/>
      <w:numFmt w:val="decimal"/>
      <w:lvlText w:val="%7."/>
      <w:lvlJc w:val="left"/>
      <w:pPr>
        <w:ind w:left="5040" w:hanging="360"/>
      </w:pPr>
    </w:lvl>
    <w:lvl w:ilvl="7" w:tplc="977860D8">
      <w:start w:val="1"/>
      <w:numFmt w:val="lowerLetter"/>
      <w:lvlText w:val="%8."/>
      <w:lvlJc w:val="left"/>
      <w:pPr>
        <w:ind w:left="5760" w:hanging="360"/>
      </w:pPr>
    </w:lvl>
    <w:lvl w:ilvl="8" w:tplc="A28A127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89A5800"/>
    <w:multiLevelType w:val="hybridMultilevel"/>
    <w:tmpl w:val="810E58B8"/>
    <w:lvl w:ilvl="0" w:tplc="267CC1D4">
      <w:start w:val="1"/>
      <w:numFmt w:val="decimal"/>
      <w:lvlText w:val="%1)"/>
      <w:lvlJc w:val="left"/>
      <w:pPr>
        <w:ind w:left="2204" w:hanging="360"/>
      </w:pPr>
    </w:lvl>
    <w:lvl w:ilvl="1" w:tplc="86527AB0">
      <w:start w:val="1"/>
      <w:numFmt w:val="lowerLetter"/>
      <w:lvlText w:val="%2."/>
      <w:lvlJc w:val="left"/>
      <w:pPr>
        <w:ind w:left="3065" w:hanging="360"/>
      </w:pPr>
    </w:lvl>
    <w:lvl w:ilvl="2" w:tplc="47921FE2">
      <w:start w:val="1"/>
      <w:numFmt w:val="lowerRoman"/>
      <w:lvlText w:val="%3."/>
      <w:lvlJc w:val="right"/>
      <w:pPr>
        <w:ind w:left="3785" w:hanging="180"/>
      </w:pPr>
    </w:lvl>
    <w:lvl w:ilvl="3" w:tplc="90FA681A">
      <w:start w:val="1"/>
      <w:numFmt w:val="decimal"/>
      <w:lvlText w:val="%4."/>
      <w:lvlJc w:val="left"/>
      <w:pPr>
        <w:ind w:left="4505" w:hanging="360"/>
      </w:pPr>
    </w:lvl>
    <w:lvl w:ilvl="4" w:tplc="40DCB796">
      <w:start w:val="1"/>
      <w:numFmt w:val="lowerLetter"/>
      <w:lvlText w:val="%5."/>
      <w:lvlJc w:val="left"/>
      <w:pPr>
        <w:ind w:left="5225" w:hanging="360"/>
      </w:pPr>
    </w:lvl>
    <w:lvl w:ilvl="5" w:tplc="8558F05E">
      <w:start w:val="1"/>
      <w:numFmt w:val="lowerRoman"/>
      <w:lvlText w:val="%6."/>
      <w:lvlJc w:val="right"/>
      <w:pPr>
        <w:ind w:left="5945" w:hanging="180"/>
      </w:pPr>
    </w:lvl>
    <w:lvl w:ilvl="6" w:tplc="E304CAFE">
      <w:start w:val="1"/>
      <w:numFmt w:val="decimal"/>
      <w:lvlText w:val="%7."/>
      <w:lvlJc w:val="left"/>
      <w:pPr>
        <w:ind w:left="6665" w:hanging="360"/>
      </w:pPr>
    </w:lvl>
    <w:lvl w:ilvl="7" w:tplc="ECC277D0">
      <w:start w:val="1"/>
      <w:numFmt w:val="lowerLetter"/>
      <w:lvlText w:val="%8."/>
      <w:lvlJc w:val="left"/>
      <w:pPr>
        <w:ind w:left="7385" w:hanging="360"/>
      </w:pPr>
    </w:lvl>
    <w:lvl w:ilvl="8" w:tplc="06CE6324">
      <w:start w:val="1"/>
      <w:numFmt w:val="lowerRoman"/>
      <w:lvlText w:val="%9."/>
      <w:lvlJc w:val="right"/>
      <w:pPr>
        <w:ind w:left="8105" w:hanging="180"/>
      </w:pPr>
    </w:lvl>
  </w:abstractNum>
  <w:abstractNum w:abstractNumId="27" w15:restartNumberingAfterBreak="0">
    <w:nsid w:val="5AB47DFF"/>
    <w:multiLevelType w:val="hybridMultilevel"/>
    <w:tmpl w:val="DA86DB4A"/>
    <w:lvl w:ilvl="0" w:tplc="5AA4C09C">
      <w:start w:val="1"/>
      <w:numFmt w:val="decimal"/>
      <w:lvlText w:val="%1)"/>
      <w:lvlJc w:val="left"/>
      <w:pPr>
        <w:ind w:left="1287" w:hanging="360"/>
      </w:pPr>
    </w:lvl>
    <w:lvl w:ilvl="1" w:tplc="B4DABB6A">
      <w:start w:val="1"/>
      <w:numFmt w:val="lowerLetter"/>
      <w:lvlText w:val="%2."/>
      <w:lvlJc w:val="left"/>
      <w:pPr>
        <w:ind w:left="2007" w:hanging="360"/>
      </w:pPr>
    </w:lvl>
    <w:lvl w:ilvl="2" w:tplc="85D0E868">
      <w:start w:val="1"/>
      <w:numFmt w:val="lowerRoman"/>
      <w:lvlText w:val="%3."/>
      <w:lvlJc w:val="right"/>
      <w:pPr>
        <w:ind w:left="2727" w:hanging="180"/>
      </w:pPr>
    </w:lvl>
    <w:lvl w:ilvl="3" w:tplc="8AD45BAA">
      <w:start w:val="1"/>
      <w:numFmt w:val="decimal"/>
      <w:lvlText w:val="%4."/>
      <w:lvlJc w:val="left"/>
      <w:pPr>
        <w:ind w:left="3447" w:hanging="360"/>
      </w:pPr>
    </w:lvl>
    <w:lvl w:ilvl="4" w:tplc="E940FF8E">
      <w:start w:val="1"/>
      <w:numFmt w:val="lowerLetter"/>
      <w:lvlText w:val="%5."/>
      <w:lvlJc w:val="left"/>
      <w:pPr>
        <w:ind w:left="4167" w:hanging="360"/>
      </w:pPr>
    </w:lvl>
    <w:lvl w:ilvl="5" w:tplc="853E1B68">
      <w:start w:val="1"/>
      <w:numFmt w:val="lowerRoman"/>
      <w:lvlText w:val="%6."/>
      <w:lvlJc w:val="right"/>
      <w:pPr>
        <w:ind w:left="4887" w:hanging="180"/>
      </w:pPr>
    </w:lvl>
    <w:lvl w:ilvl="6" w:tplc="BAEC6674">
      <w:start w:val="1"/>
      <w:numFmt w:val="decimal"/>
      <w:lvlText w:val="%7."/>
      <w:lvlJc w:val="left"/>
      <w:pPr>
        <w:ind w:left="5607" w:hanging="360"/>
      </w:pPr>
    </w:lvl>
    <w:lvl w:ilvl="7" w:tplc="DE0ADA56">
      <w:start w:val="1"/>
      <w:numFmt w:val="lowerLetter"/>
      <w:lvlText w:val="%8."/>
      <w:lvlJc w:val="left"/>
      <w:pPr>
        <w:ind w:left="6327" w:hanging="360"/>
      </w:pPr>
    </w:lvl>
    <w:lvl w:ilvl="8" w:tplc="B178E350">
      <w:start w:val="1"/>
      <w:numFmt w:val="lowerRoman"/>
      <w:lvlText w:val="%9."/>
      <w:lvlJc w:val="right"/>
      <w:pPr>
        <w:ind w:left="7047" w:hanging="180"/>
      </w:pPr>
    </w:lvl>
  </w:abstractNum>
  <w:abstractNum w:abstractNumId="28" w15:restartNumberingAfterBreak="0">
    <w:nsid w:val="667A2C96"/>
    <w:multiLevelType w:val="hybridMultilevel"/>
    <w:tmpl w:val="70667318"/>
    <w:lvl w:ilvl="0" w:tplc="ECE0F866">
      <w:start w:val="1"/>
      <w:numFmt w:val="decimal"/>
      <w:lvlText w:val="%1)"/>
      <w:lvlJc w:val="left"/>
      <w:pPr>
        <w:ind w:left="720" w:hanging="360"/>
      </w:pPr>
    </w:lvl>
    <w:lvl w:ilvl="1" w:tplc="07AE0AD4">
      <w:start w:val="1"/>
      <w:numFmt w:val="lowerLetter"/>
      <w:lvlText w:val="%2."/>
      <w:lvlJc w:val="left"/>
      <w:pPr>
        <w:ind w:left="1440" w:hanging="360"/>
      </w:pPr>
    </w:lvl>
    <w:lvl w:ilvl="2" w:tplc="E054A7C8">
      <w:start w:val="1"/>
      <w:numFmt w:val="lowerRoman"/>
      <w:lvlText w:val="%3."/>
      <w:lvlJc w:val="right"/>
      <w:pPr>
        <w:ind w:left="2160" w:hanging="180"/>
      </w:pPr>
    </w:lvl>
    <w:lvl w:ilvl="3" w:tplc="3814ADFC">
      <w:start w:val="1"/>
      <w:numFmt w:val="decimal"/>
      <w:lvlText w:val="%4."/>
      <w:lvlJc w:val="left"/>
      <w:pPr>
        <w:ind w:left="2880" w:hanging="360"/>
      </w:pPr>
    </w:lvl>
    <w:lvl w:ilvl="4" w:tplc="07664548">
      <w:start w:val="1"/>
      <w:numFmt w:val="lowerLetter"/>
      <w:lvlText w:val="%5."/>
      <w:lvlJc w:val="left"/>
      <w:pPr>
        <w:ind w:left="3600" w:hanging="360"/>
      </w:pPr>
    </w:lvl>
    <w:lvl w:ilvl="5" w:tplc="536A85F6">
      <w:start w:val="1"/>
      <w:numFmt w:val="lowerRoman"/>
      <w:lvlText w:val="%6."/>
      <w:lvlJc w:val="right"/>
      <w:pPr>
        <w:ind w:left="4320" w:hanging="180"/>
      </w:pPr>
    </w:lvl>
    <w:lvl w:ilvl="6" w:tplc="8ECEF3A0">
      <w:start w:val="1"/>
      <w:numFmt w:val="decimal"/>
      <w:lvlText w:val="%7."/>
      <w:lvlJc w:val="left"/>
      <w:pPr>
        <w:ind w:left="5040" w:hanging="360"/>
      </w:pPr>
    </w:lvl>
    <w:lvl w:ilvl="7" w:tplc="02025FC4">
      <w:start w:val="1"/>
      <w:numFmt w:val="lowerLetter"/>
      <w:lvlText w:val="%8."/>
      <w:lvlJc w:val="left"/>
      <w:pPr>
        <w:ind w:left="5760" w:hanging="360"/>
      </w:pPr>
    </w:lvl>
    <w:lvl w:ilvl="8" w:tplc="64BE28E4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FB378EB"/>
    <w:multiLevelType w:val="hybridMultilevel"/>
    <w:tmpl w:val="25EC4CA8"/>
    <w:lvl w:ilvl="0" w:tplc="1B6073AE">
      <w:start w:val="1"/>
      <w:numFmt w:val="decimal"/>
      <w:lvlText w:val="%1)"/>
      <w:lvlJc w:val="left"/>
      <w:pPr>
        <w:ind w:left="720" w:hanging="360"/>
      </w:pPr>
    </w:lvl>
    <w:lvl w:ilvl="1" w:tplc="49F6D3EA">
      <w:start w:val="1"/>
      <w:numFmt w:val="lowerLetter"/>
      <w:lvlText w:val="%2."/>
      <w:lvlJc w:val="left"/>
      <w:pPr>
        <w:ind w:left="1440" w:hanging="360"/>
      </w:pPr>
    </w:lvl>
    <w:lvl w:ilvl="2" w:tplc="76BEE87A">
      <w:start w:val="1"/>
      <w:numFmt w:val="lowerRoman"/>
      <w:lvlText w:val="%3."/>
      <w:lvlJc w:val="right"/>
      <w:pPr>
        <w:ind w:left="2160" w:hanging="180"/>
      </w:pPr>
    </w:lvl>
    <w:lvl w:ilvl="3" w:tplc="1332B402">
      <w:start w:val="1"/>
      <w:numFmt w:val="decimal"/>
      <w:lvlText w:val="%4."/>
      <w:lvlJc w:val="left"/>
      <w:pPr>
        <w:ind w:left="2880" w:hanging="360"/>
      </w:pPr>
    </w:lvl>
    <w:lvl w:ilvl="4" w:tplc="262E3280">
      <w:start w:val="1"/>
      <w:numFmt w:val="lowerLetter"/>
      <w:lvlText w:val="%5."/>
      <w:lvlJc w:val="left"/>
      <w:pPr>
        <w:ind w:left="3600" w:hanging="360"/>
      </w:pPr>
    </w:lvl>
    <w:lvl w:ilvl="5" w:tplc="B3BEFE30">
      <w:start w:val="1"/>
      <w:numFmt w:val="lowerRoman"/>
      <w:lvlText w:val="%6."/>
      <w:lvlJc w:val="right"/>
      <w:pPr>
        <w:ind w:left="4320" w:hanging="180"/>
      </w:pPr>
    </w:lvl>
    <w:lvl w:ilvl="6" w:tplc="45D0C78C">
      <w:start w:val="1"/>
      <w:numFmt w:val="decimal"/>
      <w:lvlText w:val="%7."/>
      <w:lvlJc w:val="left"/>
      <w:pPr>
        <w:ind w:left="5040" w:hanging="360"/>
      </w:pPr>
    </w:lvl>
    <w:lvl w:ilvl="7" w:tplc="EB84B65E">
      <w:start w:val="1"/>
      <w:numFmt w:val="lowerLetter"/>
      <w:lvlText w:val="%8."/>
      <w:lvlJc w:val="left"/>
      <w:pPr>
        <w:ind w:left="5760" w:hanging="360"/>
      </w:pPr>
    </w:lvl>
    <w:lvl w:ilvl="8" w:tplc="A322F8E8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00F416C"/>
    <w:multiLevelType w:val="hybridMultilevel"/>
    <w:tmpl w:val="10BEA5DE"/>
    <w:lvl w:ilvl="0" w:tplc="E37EF528">
      <w:start w:val="1"/>
      <w:numFmt w:val="decimal"/>
      <w:lvlText w:val="%1."/>
      <w:lvlJc w:val="left"/>
      <w:pPr>
        <w:ind w:left="1287" w:hanging="360"/>
      </w:pPr>
    </w:lvl>
    <w:lvl w:ilvl="1" w:tplc="BA7A71C0">
      <w:start w:val="1"/>
      <w:numFmt w:val="lowerLetter"/>
      <w:lvlText w:val="%2."/>
      <w:lvlJc w:val="left"/>
      <w:pPr>
        <w:ind w:left="2007" w:hanging="360"/>
      </w:pPr>
    </w:lvl>
    <w:lvl w:ilvl="2" w:tplc="5D2E44F2">
      <w:start w:val="1"/>
      <w:numFmt w:val="lowerRoman"/>
      <w:lvlText w:val="%3."/>
      <w:lvlJc w:val="right"/>
      <w:pPr>
        <w:ind w:left="2727" w:hanging="180"/>
      </w:pPr>
    </w:lvl>
    <w:lvl w:ilvl="3" w:tplc="6098244E">
      <w:start w:val="1"/>
      <w:numFmt w:val="decimal"/>
      <w:lvlText w:val="%4."/>
      <w:lvlJc w:val="left"/>
      <w:pPr>
        <w:ind w:left="3447" w:hanging="360"/>
      </w:pPr>
    </w:lvl>
    <w:lvl w:ilvl="4" w:tplc="11400A2C">
      <w:start w:val="1"/>
      <w:numFmt w:val="lowerLetter"/>
      <w:lvlText w:val="%5."/>
      <w:lvlJc w:val="left"/>
      <w:pPr>
        <w:ind w:left="4167" w:hanging="360"/>
      </w:pPr>
    </w:lvl>
    <w:lvl w:ilvl="5" w:tplc="9492204E">
      <w:start w:val="1"/>
      <w:numFmt w:val="lowerRoman"/>
      <w:lvlText w:val="%6."/>
      <w:lvlJc w:val="right"/>
      <w:pPr>
        <w:ind w:left="4887" w:hanging="180"/>
      </w:pPr>
    </w:lvl>
    <w:lvl w:ilvl="6" w:tplc="AF62E854">
      <w:start w:val="1"/>
      <w:numFmt w:val="decimal"/>
      <w:lvlText w:val="%7."/>
      <w:lvlJc w:val="left"/>
      <w:pPr>
        <w:ind w:left="5607" w:hanging="360"/>
      </w:pPr>
    </w:lvl>
    <w:lvl w:ilvl="7" w:tplc="9D9280DE">
      <w:start w:val="1"/>
      <w:numFmt w:val="lowerLetter"/>
      <w:lvlText w:val="%8."/>
      <w:lvlJc w:val="left"/>
      <w:pPr>
        <w:ind w:left="6327" w:hanging="360"/>
      </w:pPr>
    </w:lvl>
    <w:lvl w:ilvl="8" w:tplc="50368EFE">
      <w:start w:val="1"/>
      <w:numFmt w:val="lowerRoman"/>
      <w:lvlText w:val="%9."/>
      <w:lvlJc w:val="right"/>
      <w:pPr>
        <w:ind w:left="7047" w:hanging="180"/>
      </w:pPr>
    </w:lvl>
  </w:abstractNum>
  <w:abstractNum w:abstractNumId="31" w15:restartNumberingAfterBreak="0">
    <w:nsid w:val="7BB94460"/>
    <w:multiLevelType w:val="hybridMultilevel"/>
    <w:tmpl w:val="A59847D8"/>
    <w:lvl w:ilvl="0" w:tplc="A0A68A4A">
      <w:start w:val="1"/>
      <w:numFmt w:val="decimal"/>
      <w:lvlText w:val="%1)"/>
      <w:lvlJc w:val="left"/>
      <w:pPr>
        <w:ind w:left="720" w:hanging="360"/>
      </w:pPr>
    </w:lvl>
    <w:lvl w:ilvl="1" w:tplc="DD0EE4E6">
      <w:start w:val="1"/>
      <w:numFmt w:val="lowerLetter"/>
      <w:lvlText w:val="%2."/>
      <w:lvlJc w:val="left"/>
      <w:pPr>
        <w:ind w:left="1440" w:hanging="360"/>
      </w:pPr>
    </w:lvl>
    <w:lvl w:ilvl="2" w:tplc="E8629788">
      <w:start w:val="1"/>
      <w:numFmt w:val="lowerRoman"/>
      <w:lvlText w:val="%3."/>
      <w:lvlJc w:val="right"/>
      <w:pPr>
        <w:ind w:left="2160" w:hanging="180"/>
      </w:pPr>
    </w:lvl>
    <w:lvl w:ilvl="3" w:tplc="A2121F84">
      <w:start w:val="1"/>
      <w:numFmt w:val="decimal"/>
      <w:lvlText w:val="%4."/>
      <w:lvlJc w:val="left"/>
      <w:pPr>
        <w:ind w:left="2880" w:hanging="360"/>
      </w:pPr>
    </w:lvl>
    <w:lvl w:ilvl="4" w:tplc="4DA401C4">
      <w:start w:val="1"/>
      <w:numFmt w:val="lowerLetter"/>
      <w:lvlText w:val="%5."/>
      <w:lvlJc w:val="left"/>
      <w:pPr>
        <w:ind w:left="3600" w:hanging="360"/>
      </w:pPr>
    </w:lvl>
    <w:lvl w:ilvl="5" w:tplc="34AE5A00">
      <w:start w:val="1"/>
      <w:numFmt w:val="lowerRoman"/>
      <w:lvlText w:val="%6."/>
      <w:lvlJc w:val="right"/>
      <w:pPr>
        <w:ind w:left="4320" w:hanging="180"/>
      </w:pPr>
    </w:lvl>
    <w:lvl w:ilvl="6" w:tplc="12663A1A">
      <w:start w:val="1"/>
      <w:numFmt w:val="decimal"/>
      <w:lvlText w:val="%7."/>
      <w:lvlJc w:val="left"/>
      <w:pPr>
        <w:ind w:left="5040" w:hanging="360"/>
      </w:pPr>
    </w:lvl>
    <w:lvl w:ilvl="7" w:tplc="7CFE979C">
      <w:start w:val="1"/>
      <w:numFmt w:val="lowerLetter"/>
      <w:lvlText w:val="%8."/>
      <w:lvlJc w:val="left"/>
      <w:pPr>
        <w:ind w:left="5760" w:hanging="360"/>
      </w:pPr>
    </w:lvl>
    <w:lvl w:ilvl="8" w:tplc="A91E7C8E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DEE6795"/>
    <w:multiLevelType w:val="hybridMultilevel"/>
    <w:tmpl w:val="067E7D68"/>
    <w:lvl w:ilvl="0" w:tplc="92D8EB3C">
      <w:start w:val="1"/>
      <w:numFmt w:val="decimal"/>
      <w:lvlText w:val="%1)"/>
      <w:lvlJc w:val="left"/>
      <w:pPr>
        <w:ind w:left="720" w:hanging="360"/>
      </w:pPr>
    </w:lvl>
    <w:lvl w:ilvl="1" w:tplc="00CA8ABA">
      <w:start w:val="1"/>
      <w:numFmt w:val="lowerLetter"/>
      <w:lvlText w:val="%2."/>
      <w:lvlJc w:val="left"/>
      <w:pPr>
        <w:ind w:left="1440" w:hanging="360"/>
      </w:pPr>
    </w:lvl>
    <w:lvl w:ilvl="2" w:tplc="9B00CEDC">
      <w:start w:val="1"/>
      <w:numFmt w:val="lowerRoman"/>
      <w:lvlText w:val="%3."/>
      <w:lvlJc w:val="right"/>
      <w:pPr>
        <w:ind w:left="2160" w:hanging="180"/>
      </w:pPr>
    </w:lvl>
    <w:lvl w:ilvl="3" w:tplc="6A14FFE0">
      <w:start w:val="1"/>
      <w:numFmt w:val="decimal"/>
      <w:lvlText w:val="%4."/>
      <w:lvlJc w:val="left"/>
      <w:pPr>
        <w:ind w:left="2880" w:hanging="360"/>
      </w:pPr>
    </w:lvl>
    <w:lvl w:ilvl="4" w:tplc="EB582512">
      <w:start w:val="1"/>
      <w:numFmt w:val="lowerLetter"/>
      <w:lvlText w:val="%5."/>
      <w:lvlJc w:val="left"/>
      <w:pPr>
        <w:ind w:left="3600" w:hanging="360"/>
      </w:pPr>
    </w:lvl>
    <w:lvl w:ilvl="5" w:tplc="6F965722">
      <w:start w:val="1"/>
      <w:numFmt w:val="lowerRoman"/>
      <w:lvlText w:val="%6."/>
      <w:lvlJc w:val="right"/>
      <w:pPr>
        <w:ind w:left="4320" w:hanging="180"/>
      </w:pPr>
    </w:lvl>
    <w:lvl w:ilvl="6" w:tplc="2F7898B0">
      <w:start w:val="1"/>
      <w:numFmt w:val="decimal"/>
      <w:lvlText w:val="%7."/>
      <w:lvlJc w:val="left"/>
      <w:pPr>
        <w:ind w:left="5040" w:hanging="360"/>
      </w:pPr>
    </w:lvl>
    <w:lvl w:ilvl="7" w:tplc="FC526D66">
      <w:start w:val="1"/>
      <w:numFmt w:val="lowerLetter"/>
      <w:lvlText w:val="%8."/>
      <w:lvlJc w:val="left"/>
      <w:pPr>
        <w:ind w:left="5760" w:hanging="360"/>
      </w:pPr>
    </w:lvl>
    <w:lvl w:ilvl="8" w:tplc="47F4DFA6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0"/>
  </w:num>
  <w:num w:numId="3">
    <w:abstractNumId w:val="30"/>
  </w:num>
  <w:num w:numId="4">
    <w:abstractNumId w:val="14"/>
  </w:num>
  <w:num w:numId="5">
    <w:abstractNumId w:val="9"/>
  </w:num>
  <w:num w:numId="6">
    <w:abstractNumId w:val="20"/>
  </w:num>
  <w:num w:numId="7">
    <w:abstractNumId w:val="27"/>
  </w:num>
  <w:num w:numId="8">
    <w:abstractNumId w:val="26"/>
  </w:num>
  <w:num w:numId="9">
    <w:abstractNumId w:val="31"/>
  </w:num>
  <w:num w:numId="10">
    <w:abstractNumId w:val="7"/>
  </w:num>
  <w:num w:numId="11">
    <w:abstractNumId w:val="19"/>
  </w:num>
  <w:num w:numId="12">
    <w:abstractNumId w:val="18"/>
  </w:num>
  <w:num w:numId="13">
    <w:abstractNumId w:val="29"/>
  </w:num>
  <w:num w:numId="14">
    <w:abstractNumId w:val="4"/>
  </w:num>
  <w:num w:numId="15">
    <w:abstractNumId w:val="23"/>
  </w:num>
  <w:num w:numId="16">
    <w:abstractNumId w:val="13"/>
  </w:num>
  <w:num w:numId="17">
    <w:abstractNumId w:val="2"/>
  </w:num>
  <w:num w:numId="18">
    <w:abstractNumId w:val="11"/>
  </w:num>
  <w:num w:numId="19">
    <w:abstractNumId w:val="3"/>
  </w:num>
  <w:num w:numId="20">
    <w:abstractNumId w:val="24"/>
  </w:num>
  <w:num w:numId="21">
    <w:abstractNumId w:val="25"/>
  </w:num>
  <w:num w:numId="22">
    <w:abstractNumId w:val="1"/>
  </w:num>
  <w:num w:numId="23">
    <w:abstractNumId w:val="28"/>
  </w:num>
  <w:num w:numId="24">
    <w:abstractNumId w:val="17"/>
  </w:num>
  <w:num w:numId="25">
    <w:abstractNumId w:val="22"/>
  </w:num>
  <w:num w:numId="26">
    <w:abstractNumId w:val="8"/>
  </w:num>
  <w:num w:numId="27">
    <w:abstractNumId w:val="10"/>
  </w:num>
  <w:num w:numId="28">
    <w:abstractNumId w:val="12"/>
  </w:num>
  <w:num w:numId="29">
    <w:abstractNumId w:val="5"/>
  </w:num>
  <w:num w:numId="30">
    <w:abstractNumId w:val="6"/>
  </w:num>
  <w:num w:numId="31">
    <w:abstractNumId w:val="15"/>
  </w:num>
  <w:num w:numId="32">
    <w:abstractNumId w:val="32"/>
  </w:num>
  <w:num w:numId="33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16E5"/>
    <w:rsid w:val="000B34A7"/>
    <w:rsid w:val="00353219"/>
    <w:rsid w:val="004647A5"/>
    <w:rsid w:val="005C4024"/>
    <w:rsid w:val="00B201B1"/>
    <w:rsid w:val="00C34B1C"/>
    <w:rsid w:val="00E416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32AEF5"/>
  <w15:docId w15:val="{C5394275-3A01-41CE-AC27-1C0D6A5BA9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Times New Roman"/>
        <w:caps/>
        <w:sz w:val="28"/>
        <w:szCs w:val="28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60" w:after="120"/>
      <w:outlineLvl w:val="0"/>
    </w:pPr>
    <w:rPr>
      <w:rFonts w:eastAsiaTheme="majorEastAsia" w:cstheme="majorBidi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160" w:after="120"/>
      <w:outlineLvl w:val="1"/>
    </w:pPr>
    <w:rPr>
      <w:rFonts w:eastAsiaTheme="majorEastAsia" w:cstheme="majorBidi"/>
      <w:b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160" w:after="120"/>
      <w:ind w:left="708"/>
      <w:outlineLvl w:val="2"/>
    </w:pPr>
    <w:rPr>
      <w:rFonts w:eastAsiaTheme="majorEastAsia" w:cstheme="majorBidi"/>
      <w:b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 w:after="20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a0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No Spacing"/>
    <w:uiPriority w:val="1"/>
    <w:qFormat/>
    <w:pPr>
      <w:spacing w:after="0" w:line="240" w:lineRule="auto"/>
    </w:pPr>
  </w:style>
  <w:style w:type="character" w:customStyle="1" w:styleId="TitleChar">
    <w:name w:val="Title Char"/>
    <w:basedOn w:val="a0"/>
    <w:uiPriority w:val="10"/>
    <w:rPr>
      <w:sz w:val="48"/>
      <w:szCs w:val="48"/>
    </w:rPr>
  </w:style>
  <w:style w:type="paragraph" w:styleId="a4">
    <w:name w:val="Subtitle"/>
    <w:basedOn w:val="a"/>
    <w:next w:val="a"/>
    <w:link w:val="a5"/>
    <w:uiPriority w:val="11"/>
    <w:qFormat/>
    <w:pPr>
      <w:spacing w:before="200" w:after="200"/>
    </w:pPr>
    <w:rPr>
      <w:sz w:val="24"/>
      <w:szCs w:val="24"/>
    </w:rPr>
  </w:style>
  <w:style w:type="character" w:customStyle="1" w:styleId="a5">
    <w:name w:val="Подзаголовок Знак"/>
    <w:basedOn w:val="a0"/>
    <w:link w:val="a4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6">
    <w:name w:val="Intense Quote"/>
    <w:basedOn w:val="a"/>
    <w:next w:val="a"/>
    <w:link w:val="a7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7">
    <w:name w:val="Выделенная цитата Знак"/>
    <w:link w:val="a6"/>
    <w:uiPriority w:val="30"/>
    <w:rPr>
      <w:i/>
    </w:rPr>
  </w:style>
  <w:style w:type="character" w:customStyle="1" w:styleId="HeaderChar">
    <w:name w:val="Header Char"/>
    <w:basedOn w:val="a0"/>
    <w:uiPriority w:val="99"/>
  </w:style>
  <w:style w:type="character" w:customStyle="1" w:styleId="FooterChar">
    <w:name w:val="Footer Char"/>
    <w:basedOn w:val="a0"/>
    <w:uiPriority w:val="99"/>
  </w:style>
  <w:style w:type="paragraph" w:styleId="a8">
    <w:name w:val="caption"/>
    <w:basedOn w:val="a"/>
    <w:next w:val="a"/>
    <w:uiPriority w:val="35"/>
    <w:semiHidden/>
    <w:unhideWhenUsed/>
    <w:qFormat/>
    <w:pPr>
      <w:spacing w:line="276" w:lineRule="auto"/>
    </w:pPr>
    <w:rPr>
      <w:b/>
      <w:bCs/>
      <w:color w:val="4472C4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0B7E1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0B7E1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2C6E7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0" w:space="0" w:color="auto"/>
          <w:left w:val="single" w:sz="4" w:space="0" w:color="A2C6E7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472C4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0" w:space="0" w:color="auto"/>
          <w:left w:val="single" w:sz="4" w:space="0" w:color="4472C4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BC2E5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BC2E5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aps w:val="0"/>
      <w:color w:val="404040"/>
      <w:sz w:val="20"/>
      <w:szCs w:val="20"/>
      <w:lang w:eastAsia="ru-RU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aps w:val="0"/>
      <w:color w:val="404040"/>
      <w:sz w:val="20"/>
      <w:szCs w:val="20"/>
      <w:lang w:eastAsia="ru-RU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aps w:val="0"/>
      <w:color w:val="404040"/>
      <w:sz w:val="20"/>
      <w:szCs w:val="20"/>
      <w:lang w:eastAsia="ru-RU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aps w:val="0"/>
      <w:color w:val="404040"/>
      <w:sz w:val="20"/>
      <w:szCs w:val="20"/>
      <w:lang w:eastAsia="ru-RU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aps w:val="0"/>
      <w:color w:val="404040"/>
      <w:sz w:val="20"/>
      <w:szCs w:val="20"/>
      <w:lang w:eastAsia="ru-RU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aps w:val="0"/>
      <w:color w:val="404040"/>
      <w:sz w:val="20"/>
      <w:szCs w:val="20"/>
      <w:lang w:eastAsia="ru-RU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aps w:val="0"/>
      <w:color w:val="404040"/>
      <w:sz w:val="20"/>
      <w:szCs w:val="20"/>
      <w:lang w:eastAsia="ru-RU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aps w:val="0"/>
      <w:color w:val="404040"/>
      <w:sz w:val="20"/>
      <w:szCs w:val="20"/>
      <w:lang w:eastAsia="ru-RU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aps w:val="0"/>
      <w:color w:val="404040"/>
      <w:sz w:val="20"/>
      <w:szCs w:val="20"/>
      <w:lang w:eastAsia="ru-RU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aps w:val="0"/>
      <w:color w:val="404040"/>
      <w:sz w:val="20"/>
      <w:szCs w:val="20"/>
      <w:lang w:eastAsia="ru-RU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aps w:val="0"/>
      <w:color w:val="404040"/>
      <w:sz w:val="20"/>
      <w:szCs w:val="20"/>
      <w:lang w:eastAsia="ru-RU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aps w:val="0"/>
      <w:color w:val="404040"/>
      <w:sz w:val="20"/>
      <w:szCs w:val="20"/>
      <w:lang w:eastAsia="ru-RU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aps w:val="0"/>
      <w:color w:val="404040"/>
      <w:sz w:val="20"/>
      <w:szCs w:val="20"/>
      <w:lang w:eastAsia="ru-RU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aps w:val="0"/>
      <w:color w:val="404040"/>
      <w:sz w:val="20"/>
      <w:szCs w:val="20"/>
      <w:lang w:eastAsia="ru-RU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paragraph" w:styleId="a9">
    <w:name w:val="footnote text"/>
    <w:basedOn w:val="a"/>
    <w:link w:val="aa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a">
    <w:name w:val="Текст сноски Знак"/>
    <w:link w:val="a9"/>
    <w:uiPriority w:val="99"/>
    <w:rPr>
      <w:sz w:val="18"/>
    </w:rPr>
  </w:style>
  <w:style w:type="character" w:styleId="ab">
    <w:name w:val="footnote reference"/>
    <w:basedOn w:val="a0"/>
    <w:uiPriority w:val="99"/>
    <w:unhideWhenUsed/>
    <w:rPr>
      <w:vertAlign w:val="superscript"/>
    </w:rPr>
  </w:style>
  <w:style w:type="paragraph" w:styleId="ac">
    <w:name w:val="endnote text"/>
    <w:basedOn w:val="a"/>
    <w:link w:val="ad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ad">
    <w:name w:val="Текст концевой сноски Знак"/>
    <w:link w:val="ac"/>
    <w:uiPriority w:val="99"/>
    <w:rPr>
      <w:sz w:val="20"/>
    </w:rPr>
  </w:style>
  <w:style w:type="character" w:styleId="ae">
    <w:name w:val="endnote reference"/>
    <w:basedOn w:val="a0"/>
    <w:uiPriority w:val="99"/>
    <w:semiHidden/>
    <w:unhideWhenUsed/>
    <w:rPr>
      <w:vertAlign w:val="superscript"/>
    </w:r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">
    <w:name w:val="table of figures"/>
    <w:basedOn w:val="a"/>
    <w:next w:val="a"/>
    <w:uiPriority w:val="99"/>
    <w:unhideWhenUsed/>
    <w:pPr>
      <w:spacing w:after="0"/>
    </w:pPr>
  </w:style>
  <w:style w:type="character" w:styleId="af0">
    <w:name w:val="annotation reference"/>
    <w:basedOn w:val="a0"/>
    <w:uiPriority w:val="99"/>
    <w:semiHidden/>
    <w:unhideWhenUsed/>
    <w:rPr>
      <w:sz w:val="16"/>
      <w:szCs w:val="16"/>
    </w:rPr>
  </w:style>
  <w:style w:type="paragraph" w:styleId="af1">
    <w:name w:val="annotation text"/>
    <w:basedOn w:val="a"/>
    <w:link w:val="af2"/>
    <w:uiPriority w:val="99"/>
    <w:unhideWhenUsed/>
    <w:pPr>
      <w:widowControl w:val="0"/>
      <w:spacing w:after="0" w:line="240" w:lineRule="auto"/>
    </w:pPr>
    <w:rPr>
      <w:rFonts w:ascii="Courier New" w:eastAsia="Times New Roman" w:hAnsi="Courier New" w:cs="Courier New"/>
      <w:caps w:val="0"/>
      <w:color w:val="000000"/>
      <w:sz w:val="20"/>
      <w:szCs w:val="20"/>
      <w:lang w:eastAsia="ru-RU"/>
      <w14:ligatures w14:val="none"/>
    </w:rPr>
  </w:style>
  <w:style w:type="character" w:customStyle="1" w:styleId="af2">
    <w:name w:val="Текст примечания Знак"/>
    <w:basedOn w:val="a0"/>
    <w:link w:val="af1"/>
    <w:uiPriority w:val="99"/>
    <w:rPr>
      <w:rFonts w:ascii="Courier New" w:eastAsia="Times New Roman" w:hAnsi="Courier New" w:cs="Courier New"/>
      <w:caps w:val="0"/>
      <w:color w:val="000000"/>
      <w:sz w:val="20"/>
      <w:szCs w:val="20"/>
      <w:lang w:eastAsia="ru-RU"/>
      <w14:ligatures w14:val="none"/>
    </w:rPr>
  </w:style>
  <w:style w:type="table" w:styleId="af3">
    <w:name w:val="Table Grid"/>
    <w:basedOn w:val="a1"/>
    <w:uiPriority w:val="3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f4">
    <w:name w:val="List Paragraph"/>
    <w:basedOn w:val="a"/>
    <w:uiPriority w:val="34"/>
    <w:qFormat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Pr>
      <w:rFonts w:eastAsiaTheme="majorEastAsia" w:cstheme="majorBidi"/>
      <w:szCs w:val="32"/>
    </w:rPr>
  </w:style>
  <w:style w:type="character" w:customStyle="1" w:styleId="20">
    <w:name w:val="Заголовок 2 Знак"/>
    <w:basedOn w:val="a0"/>
    <w:link w:val="2"/>
    <w:uiPriority w:val="9"/>
    <w:rPr>
      <w:rFonts w:eastAsiaTheme="majorEastAsia" w:cstheme="majorBidi"/>
      <w:b/>
      <w:szCs w:val="26"/>
    </w:rPr>
  </w:style>
  <w:style w:type="paragraph" w:styleId="af5">
    <w:name w:val="Title"/>
    <w:basedOn w:val="a"/>
    <w:next w:val="a"/>
    <w:link w:val="af6"/>
    <w:uiPriority w:val="10"/>
    <w:qFormat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f6">
    <w:name w:val="Заголовок Знак"/>
    <w:basedOn w:val="a0"/>
    <w:link w:val="af5"/>
    <w:uiPriority w:val="10"/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30">
    <w:name w:val="Заголовок 3 Знак"/>
    <w:basedOn w:val="a0"/>
    <w:link w:val="3"/>
    <w:uiPriority w:val="9"/>
    <w:rPr>
      <w:rFonts w:eastAsiaTheme="majorEastAsia" w:cstheme="majorBidi"/>
      <w:b/>
      <w:szCs w:val="24"/>
    </w:rPr>
  </w:style>
  <w:style w:type="paragraph" w:styleId="af7">
    <w:name w:val="TOC Heading"/>
    <w:basedOn w:val="1"/>
    <w:next w:val="a"/>
    <w:uiPriority w:val="39"/>
    <w:unhideWhenUsed/>
    <w:qFormat/>
    <w:pPr>
      <w:spacing w:before="240" w:after="0"/>
      <w:outlineLvl w:val="9"/>
    </w:pPr>
    <w:rPr>
      <w:rFonts w:asciiTheme="majorHAnsi" w:hAnsiTheme="majorHAnsi"/>
      <w:caps w:val="0"/>
      <w:color w:val="2F5496" w:themeColor="accent1" w:themeShade="BF"/>
      <w:sz w:val="32"/>
      <w:lang w:eastAsia="ru-RU"/>
      <w14:ligatures w14:val="none"/>
    </w:rPr>
  </w:style>
  <w:style w:type="paragraph" w:styleId="12">
    <w:name w:val="toc 1"/>
    <w:basedOn w:val="a"/>
    <w:next w:val="a"/>
    <w:uiPriority w:val="39"/>
    <w:unhideWhenUsed/>
    <w:pPr>
      <w:spacing w:after="100"/>
    </w:pPr>
  </w:style>
  <w:style w:type="paragraph" w:styleId="24">
    <w:name w:val="toc 2"/>
    <w:basedOn w:val="a"/>
    <w:next w:val="a"/>
    <w:uiPriority w:val="39"/>
    <w:unhideWhenUsed/>
    <w:pPr>
      <w:spacing w:after="100"/>
      <w:ind w:left="280"/>
    </w:pPr>
  </w:style>
  <w:style w:type="paragraph" w:styleId="32">
    <w:name w:val="toc 3"/>
    <w:basedOn w:val="a"/>
    <w:next w:val="a"/>
    <w:uiPriority w:val="39"/>
    <w:unhideWhenUsed/>
    <w:pPr>
      <w:spacing w:after="100"/>
      <w:ind w:left="560"/>
    </w:pPr>
  </w:style>
  <w:style w:type="character" w:styleId="af8">
    <w:name w:val="Hyperlink"/>
    <w:basedOn w:val="a0"/>
    <w:uiPriority w:val="99"/>
    <w:unhideWhenUsed/>
    <w:rPr>
      <w:color w:val="0563C1" w:themeColor="hyperlink"/>
      <w:u w:val="single"/>
    </w:rPr>
  </w:style>
  <w:style w:type="paragraph" w:styleId="af9">
    <w:name w:val="header"/>
    <w:basedOn w:val="a"/>
    <w:link w:val="afa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a">
    <w:name w:val="Верхний колонтитул Знак"/>
    <w:basedOn w:val="a0"/>
    <w:link w:val="af9"/>
    <w:uiPriority w:val="99"/>
  </w:style>
  <w:style w:type="paragraph" w:styleId="afb">
    <w:name w:val="footer"/>
    <w:basedOn w:val="a"/>
    <w:link w:val="afc"/>
    <w:uiPriority w:val="99"/>
    <w:unhideWhenUsed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c">
    <w:name w:val="Нижний колонтитул Знак"/>
    <w:basedOn w:val="a0"/>
    <w:link w:val="afb"/>
    <w:uiPriority w:val="99"/>
  </w:style>
  <w:style w:type="paragraph" w:styleId="afd">
    <w:name w:val="Balloon Text"/>
    <w:basedOn w:val="a"/>
    <w:link w:val="afe"/>
    <w:uiPriority w:val="99"/>
    <w:semiHidden/>
    <w:unhideWhenUsed/>
    <w:rsid w:val="004647A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e">
    <w:name w:val="Текст выноски Знак"/>
    <w:basedOn w:val="a0"/>
    <w:link w:val="afd"/>
    <w:uiPriority w:val="99"/>
    <w:semiHidden/>
    <w:rsid w:val="004647A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m.edsoo.ru/7f411518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m.edsoo.ru/7f411518" TargetMode="Externa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5464AE-57E3-45EF-BF82-BD51CF4DCA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50</Pages>
  <Words>12687</Words>
  <Characters>72318</Characters>
  <Application>Microsoft Office Word</Application>
  <DocSecurity>0</DocSecurity>
  <Lines>602</Lines>
  <Paragraphs>169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Лапп</dc:creator>
  <cp:keywords/>
  <dc:description/>
  <cp:lastModifiedBy>User</cp:lastModifiedBy>
  <cp:revision>3</cp:revision>
  <cp:lastPrinted>2024-11-14T08:41:00Z</cp:lastPrinted>
  <dcterms:created xsi:type="dcterms:W3CDTF">2024-11-14T08:52:00Z</dcterms:created>
  <dcterms:modified xsi:type="dcterms:W3CDTF">2024-11-14T09:00:00Z</dcterms:modified>
</cp:coreProperties>
</file>