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62" w:rsidRDefault="00BB4A62" w:rsidP="00A5662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B4A62" w:rsidRDefault="00BB4A62" w:rsidP="00A5662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B4A62">
        <w:rPr>
          <w:rFonts w:asciiTheme="majorBidi" w:hAnsiTheme="majorBidi" w:cstheme="majorBidi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38.75pt;height:645.75pt" o:ole="">
            <v:imagedata r:id="rId5" o:title=""/>
          </v:shape>
          <o:OLEObject Type="Embed" ProgID="FoxitReader.Document" ShapeID="_x0000_i1043" DrawAspect="Content" ObjectID="_1793634347" r:id="rId6"/>
        </w:object>
      </w:r>
    </w:p>
    <w:p w:rsidR="00CA5D63" w:rsidRPr="006E1004" w:rsidRDefault="008B4198" w:rsidP="00BB4A62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4A62" w:rsidRDefault="00BB4A62" w:rsidP="00BB4A62">
      <w:pPr>
        <w:rPr>
          <w:rFonts w:asciiTheme="majorBidi" w:hAnsiTheme="majorBidi" w:cstheme="majorBidi"/>
          <w:sz w:val="28"/>
          <w:szCs w:val="28"/>
        </w:rPr>
      </w:pPr>
    </w:p>
    <w:p w:rsidR="0030678A" w:rsidRDefault="00BB4A62" w:rsidP="00BB4A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A225DD" w:rsidRPr="00A225DD" w:rsidRDefault="00A225DD" w:rsidP="00A225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DD">
        <w:rPr>
          <w:rFonts w:ascii="Times New Roman" w:hAnsi="Times New Roman" w:cs="Times New Roman"/>
          <w:sz w:val="28"/>
          <w:szCs w:val="28"/>
        </w:rPr>
        <w:t>Учебный план АООП ООО для обучающихся с задержкой психического развития (вариант 7) в целом соответствует обязательным требованиям ФГОС ООО и ФОП 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613F43" w:rsidRPr="006E1004" w:rsidRDefault="0030678A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528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</w:t>
      </w:r>
      <w:r w:rsidR="00673281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73281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план), реализующего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7328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A56620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73281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673281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6252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D009A">
        <w:rPr>
          <w:rFonts w:asciiTheme="majorBidi" w:hAnsiTheme="majorBidi" w:cstheme="majorBidi"/>
          <w:sz w:val="28"/>
          <w:szCs w:val="28"/>
        </w:rPr>
        <w:t>26</w:t>
      </w:r>
      <w:r w:rsidR="00C16252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6252">
        <w:rPr>
          <w:rStyle w:val="markedcontent"/>
          <w:rFonts w:asciiTheme="majorBidi" w:hAnsiTheme="majorBidi" w:cstheme="majorBidi"/>
          <w:sz w:val="28"/>
          <w:szCs w:val="28"/>
        </w:rPr>
        <w:t>пяти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5F6A49" w:rsidRPr="006E1004" w:rsidRDefault="005F6A49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C16252">
        <w:rPr>
          <w:rStyle w:val="markedcontent"/>
          <w:rFonts w:asciiTheme="majorBidi" w:hAnsiTheme="majorBidi" w:cstheme="majorBidi"/>
          <w:sz w:val="28"/>
          <w:szCs w:val="28"/>
        </w:rPr>
        <w:t>ющихся, должно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8E0553" w:rsidRPr="008E0553" w:rsidRDefault="00BF0C5B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16252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C16252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английского языка, технологии, информатики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>/год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отношений, являются безотметочными</w:t>
      </w:r>
      <w:r w:rsidR="00FD009A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FD009A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C1625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5662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 w:rsidR="00C16252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81747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FD009A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A5662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5448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6"/>
        <w:gridCol w:w="3309"/>
        <w:gridCol w:w="761"/>
        <w:gridCol w:w="761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D132DA" w:rsidTr="00F95F94">
        <w:tc>
          <w:tcPr>
            <w:tcW w:w="3050" w:type="dxa"/>
            <w:vMerge w:val="restart"/>
            <w:shd w:val="clear" w:color="auto" w:fill="D9D9D9"/>
          </w:tcPr>
          <w:p w:rsidR="00D132DA" w:rsidRDefault="003D7D68">
            <w:r>
              <w:rPr>
                <w:b/>
              </w:rPr>
              <w:t>Предметная область</w:t>
            </w:r>
          </w:p>
        </w:tc>
        <w:tc>
          <w:tcPr>
            <w:tcW w:w="3396" w:type="dxa"/>
            <w:vMerge w:val="restart"/>
            <w:shd w:val="clear" w:color="auto" w:fill="D9D9D9"/>
          </w:tcPr>
          <w:p w:rsidR="00D132DA" w:rsidRDefault="003D7D68">
            <w:r>
              <w:rPr>
                <w:b/>
              </w:rPr>
              <w:t>Учебный предмет</w:t>
            </w:r>
          </w:p>
        </w:tc>
        <w:tc>
          <w:tcPr>
            <w:tcW w:w="8322" w:type="dxa"/>
            <w:gridSpan w:val="10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  <w:vMerge/>
          </w:tcPr>
          <w:p w:rsidR="00D132DA" w:rsidRDefault="00D132DA"/>
        </w:tc>
        <w:tc>
          <w:tcPr>
            <w:tcW w:w="773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73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47" w:type="dxa"/>
            <w:shd w:val="clear" w:color="auto" w:fill="D9D9D9"/>
          </w:tcPr>
          <w:p w:rsidR="00D132DA" w:rsidRDefault="003D7D68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D132DA" w:rsidTr="00F95F94">
        <w:tc>
          <w:tcPr>
            <w:tcW w:w="14768" w:type="dxa"/>
            <w:gridSpan w:val="12"/>
            <w:shd w:val="clear" w:color="auto" w:fill="FFFFB3"/>
          </w:tcPr>
          <w:p w:rsidR="00D132DA" w:rsidRDefault="003D7D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32DA" w:rsidTr="00F95F94">
        <w:tc>
          <w:tcPr>
            <w:tcW w:w="3050" w:type="dxa"/>
            <w:vMerge w:val="restart"/>
          </w:tcPr>
          <w:p w:rsidR="00D132DA" w:rsidRDefault="003D7D68">
            <w:r>
              <w:t>Русский язык и литература</w:t>
            </w:r>
          </w:p>
        </w:tc>
        <w:tc>
          <w:tcPr>
            <w:tcW w:w="3396" w:type="dxa"/>
          </w:tcPr>
          <w:p w:rsidR="00D132DA" w:rsidRDefault="003D7D68">
            <w:r>
              <w:t>Русский язык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6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4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Литература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</w:tr>
      <w:tr w:rsidR="00D132DA" w:rsidTr="00F95F94">
        <w:tc>
          <w:tcPr>
            <w:tcW w:w="3050" w:type="dxa"/>
          </w:tcPr>
          <w:p w:rsidR="00D132DA" w:rsidRDefault="003D7D68">
            <w:r>
              <w:t>Иностранные языки</w:t>
            </w:r>
          </w:p>
        </w:tc>
        <w:tc>
          <w:tcPr>
            <w:tcW w:w="3396" w:type="dxa"/>
          </w:tcPr>
          <w:p w:rsidR="00D132DA" w:rsidRDefault="003D7D68">
            <w:r>
              <w:t>Иностранный язык (английский)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</w:tr>
      <w:tr w:rsidR="00D132DA" w:rsidTr="00F95F94">
        <w:tc>
          <w:tcPr>
            <w:tcW w:w="3050" w:type="dxa"/>
            <w:vMerge w:val="restart"/>
          </w:tcPr>
          <w:p w:rsidR="00D132DA" w:rsidRDefault="003D7D68">
            <w:r>
              <w:t>Математика и информатика</w:t>
            </w:r>
          </w:p>
        </w:tc>
        <w:tc>
          <w:tcPr>
            <w:tcW w:w="3396" w:type="dxa"/>
          </w:tcPr>
          <w:p w:rsidR="00D132DA" w:rsidRDefault="003D7D68">
            <w:r>
              <w:t>Математика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5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Алгебра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Геометрия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Вероятность и статистика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Информатика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</w:tr>
      <w:tr w:rsidR="00D132DA" w:rsidTr="00F95F94">
        <w:tc>
          <w:tcPr>
            <w:tcW w:w="3050" w:type="dxa"/>
            <w:vMerge w:val="restart"/>
          </w:tcPr>
          <w:p w:rsidR="00D132DA" w:rsidRDefault="003D7D68">
            <w:r>
              <w:t>Общественно-научные предметы</w:t>
            </w:r>
          </w:p>
        </w:tc>
        <w:tc>
          <w:tcPr>
            <w:tcW w:w="3396" w:type="dxa"/>
          </w:tcPr>
          <w:p w:rsidR="00D132DA" w:rsidRDefault="003D7D68">
            <w:r>
              <w:t>История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2.5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2.5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Обществознание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География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</w:tr>
      <w:tr w:rsidR="00D132DA" w:rsidTr="00F95F94">
        <w:tc>
          <w:tcPr>
            <w:tcW w:w="3050" w:type="dxa"/>
            <w:vMerge w:val="restart"/>
          </w:tcPr>
          <w:p w:rsidR="00D132DA" w:rsidRDefault="003D7D68">
            <w:r>
              <w:t>Естественно-научные предметы</w:t>
            </w:r>
          </w:p>
        </w:tc>
        <w:tc>
          <w:tcPr>
            <w:tcW w:w="3396" w:type="dxa"/>
          </w:tcPr>
          <w:p w:rsidR="00D132DA" w:rsidRDefault="003D7D68">
            <w:r>
              <w:t>Физика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3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Химия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Биология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</w:tr>
      <w:tr w:rsidR="00D132DA" w:rsidTr="00F95F94">
        <w:tc>
          <w:tcPr>
            <w:tcW w:w="3050" w:type="dxa"/>
            <w:vMerge w:val="restart"/>
          </w:tcPr>
          <w:p w:rsidR="00D132DA" w:rsidRDefault="003D7D68">
            <w:r>
              <w:t>Искусство</w:t>
            </w:r>
          </w:p>
        </w:tc>
        <w:tc>
          <w:tcPr>
            <w:tcW w:w="3396" w:type="dxa"/>
          </w:tcPr>
          <w:p w:rsidR="00D132DA" w:rsidRDefault="003D7D68">
            <w:r>
              <w:t>Изобразительное искусство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3050" w:type="dxa"/>
            <w:vMerge/>
          </w:tcPr>
          <w:p w:rsidR="00D132DA" w:rsidRDefault="00D132DA"/>
        </w:tc>
        <w:tc>
          <w:tcPr>
            <w:tcW w:w="3396" w:type="dxa"/>
          </w:tcPr>
          <w:p w:rsidR="00D132DA" w:rsidRDefault="003D7D68">
            <w:r>
              <w:t>Музыка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3050" w:type="dxa"/>
          </w:tcPr>
          <w:p w:rsidR="00D132DA" w:rsidRDefault="003D7D68">
            <w:r>
              <w:t>Технология</w:t>
            </w:r>
          </w:p>
        </w:tc>
        <w:tc>
          <w:tcPr>
            <w:tcW w:w="3396" w:type="dxa"/>
          </w:tcPr>
          <w:p w:rsidR="00D132DA" w:rsidRDefault="00C16252">
            <w:r>
              <w:t>Труд (технология)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</w:tr>
      <w:tr w:rsidR="00D132DA" w:rsidTr="00F95F94">
        <w:tc>
          <w:tcPr>
            <w:tcW w:w="3050" w:type="dxa"/>
          </w:tcPr>
          <w:p w:rsidR="00F95F94" w:rsidRDefault="00F95F94">
            <w:r>
              <w:t xml:space="preserve">Основы безопасности </w:t>
            </w:r>
          </w:p>
          <w:p w:rsidR="00D132DA" w:rsidRDefault="00F95F94">
            <w:r>
              <w:t>и защиты Родины</w:t>
            </w:r>
          </w:p>
        </w:tc>
        <w:tc>
          <w:tcPr>
            <w:tcW w:w="3396" w:type="dxa"/>
          </w:tcPr>
          <w:p w:rsidR="00F95F94" w:rsidRDefault="00F95F94">
            <w:r>
              <w:t xml:space="preserve">Основы безопасности </w:t>
            </w:r>
          </w:p>
          <w:p w:rsidR="00D132DA" w:rsidRDefault="00F95F94">
            <w:r>
              <w:t>и защиты Родины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</w:tr>
      <w:tr w:rsidR="00F95F94" w:rsidTr="00F95F94">
        <w:tc>
          <w:tcPr>
            <w:tcW w:w="3050" w:type="dxa"/>
          </w:tcPr>
          <w:p w:rsidR="00F95F94" w:rsidRDefault="00F95F94">
            <w:r>
              <w:t>Физическая культура</w:t>
            </w:r>
          </w:p>
        </w:tc>
        <w:tc>
          <w:tcPr>
            <w:tcW w:w="3396" w:type="dxa"/>
          </w:tcPr>
          <w:p w:rsidR="00F95F94" w:rsidRDefault="00F95F94">
            <w:r>
              <w:t>Физическая культура</w:t>
            </w:r>
          </w:p>
        </w:tc>
        <w:tc>
          <w:tcPr>
            <w:tcW w:w="773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  <w:tc>
          <w:tcPr>
            <w:tcW w:w="847" w:type="dxa"/>
          </w:tcPr>
          <w:p w:rsidR="00F95F94" w:rsidRDefault="00F95F94">
            <w:pPr>
              <w:jc w:val="center"/>
            </w:pPr>
            <w:r>
              <w:t>2</w:t>
            </w:r>
          </w:p>
        </w:tc>
      </w:tr>
      <w:tr w:rsidR="00D132DA" w:rsidTr="00F95F94">
        <w:tc>
          <w:tcPr>
            <w:tcW w:w="3050" w:type="dxa"/>
          </w:tcPr>
          <w:p w:rsidR="00D132DA" w:rsidRDefault="003D7D68">
            <w:r>
              <w:t>Основы духовно-нравственной культуры народов России</w:t>
            </w:r>
          </w:p>
        </w:tc>
        <w:tc>
          <w:tcPr>
            <w:tcW w:w="3396" w:type="dxa"/>
          </w:tcPr>
          <w:p w:rsidR="00D132DA" w:rsidRDefault="003D7D68">
            <w:r>
              <w:t>Основы духовно-нравственной культуры народов России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6446" w:type="dxa"/>
            <w:gridSpan w:val="2"/>
            <w:shd w:val="clear" w:color="auto" w:fill="00FF00"/>
          </w:tcPr>
          <w:p w:rsidR="00D132DA" w:rsidRDefault="003D7D68">
            <w:r>
              <w:t>Итого</w:t>
            </w:r>
          </w:p>
        </w:tc>
        <w:tc>
          <w:tcPr>
            <w:tcW w:w="773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27</w:t>
            </w:r>
          </w:p>
        </w:tc>
        <w:tc>
          <w:tcPr>
            <w:tcW w:w="773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27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29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29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30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30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31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31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32.5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32.5</w:t>
            </w:r>
          </w:p>
        </w:tc>
      </w:tr>
      <w:tr w:rsidR="00D132DA" w:rsidTr="00F95F94">
        <w:tc>
          <w:tcPr>
            <w:tcW w:w="14768" w:type="dxa"/>
            <w:gridSpan w:val="12"/>
            <w:shd w:val="clear" w:color="auto" w:fill="FFFFB3"/>
          </w:tcPr>
          <w:p w:rsidR="00D132DA" w:rsidRDefault="003D7D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32DA" w:rsidTr="00F95F94">
        <w:tc>
          <w:tcPr>
            <w:tcW w:w="6446" w:type="dxa"/>
            <w:gridSpan w:val="2"/>
            <w:shd w:val="clear" w:color="auto" w:fill="D9D9D9"/>
          </w:tcPr>
          <w:p w:rsidR="00D132DA" w:rsidRDefault="003D7D68">
            <w:r>
              <w:rPr>
                <w:b/>
              </w:rPr>
              <w:t>Наименование учебного курса</w:t>
            </w:r>
          </w:p>
        </w:tc>
        <w:tc>
          <w:tcPr>
            <w:tcW w:w="773" w:type="dxa"/>
            <w:shd w:val="clear" w:color="auto" w:fill="D9D9D9"/>
          </w:tcPr>
          <w:p w:rsidR="00D132DA" w:rsidRDefault="00D132DA"/>
        </w:tc>
        <w:tc>
          <w:tcPr>
            <w:tcW w:w="773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  <w:tc>
          <w:tcPr>
            <w:tcW w:w="847" w:type="dxa"/>
            <w:shd w:val="clear" w:color="auto" w:fill="D9D9D9"/>
          </w:tcPr>
          <w:p w:rsidR="00D132DA" w:rsidRDefault="00D132DA"/>
        </w:tc>
      </w:tr>
      <w:tr w:rsidR="00D132DA" w:rsidTr="00F95F94">
        <w:tc>
          <w:tcPr>
            <w:tcW w:w="6446" w:type="dxa"/>
            <w:gridSpan w:val="2"/>
          </w:tcPr>
          <w:p w:rsidR="00D132DA" w:rsidRDefault="003D7D68">
            <w:r>
              <w:t>Математика без границ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6446" w:type="dxa"/>
            <w:gridSpan w:val="2"/>
          </w:tcPr>
          <w:p w:rsidR="00D132DA" w:rsidRDefault="003D7D68">
            <w:r>
              <w:t>Секреты орфографии</w:t>
            </w:r>
          </w:p>
        </w:tc>
        <w:tc>
          <w:tcPr>
            <w:tcW w:w="773" w:type="dxa"/>
          </w:tcPr>
          <w:p w:rsidR="00D132DA" w:rsidRDefault="00C66169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C66169" w:rsidTr="00F95F94">
        <w:tc>
          <w:tcPr>
            <w:tcW w:w="6446" w:type="dxa"/>
            <w:gridSpan w:val="2"/>
          </w:tcPr>
          <w:p w:rsidR="00C66169" w:rsidRDefault="00C66169">
            <w:r>
              <w:lastRenderedPageBreak/>
              <w:t>Экологическая культура</w:t>
            </w:r>
          </w:p>
        </w:tc>
        <w:tc>
          <w:tcPr>
            <w:tcW w:w="773" w:type="dxa"/>
          </w:tcPr>
          <w:p w:rsidR="00C66169" w:rsidRDefault="00C66169">
            <w:pPr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C66169" w:rsidRDefault="00C66169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6446" w:type="dxa"/>
            <w:gridSpan w:val="2"/>
          </w:tcPr>
          <w:p w:rsidR="00D132DA" w:rsidRDefault="003D7D68">
            <w:r>
              <w:t>Нестандартный подход к решению задач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6446" w:type="dxa"/>
            <w:gridSpan w:val="2"/>
          </w:tcPr>
          <w:p w:rsidR="00D132DA" w:rsidRDefault="003D7D68">
            <w:r>
              <w:t>Реальная математика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0.5</w:t>
            </w:r>
          </w:p>
        </w:tc>
        <w:tc>
          <w:tcPr>
            <w:tcW w:w="847" w:type="dxa"/>
          </w:tcPr>
          <w:p w:rsidR="00D132DA" w:rsidRDefault="003D7D68">
            <w:pPr>
              <w:jc w:val="center"/>
            </w:pPr>
            <w:r>
              <w:t>0.5</w:t>
            </w:r>
          </w:p>
        </w:tc>
      </w:tr>
      <w:tr w:rsidR="00C66169" w:rsidTr="00F95F94">
        <w:tc>
          <w:tcPr>
            <w:tcW w:w="6446" w:type="dxa"/>
            <w:gridSpan w:val="2"/>
          </w:tcPr>
          <w:p w:rsidR="00C66169" w:rsidRDefault="00C66169">
            <w:r>
              <w:t>Биологическая лаборатория</w:t>
            </w:r>
          </w:p>
        </w:tc>
        <w:tc>
          <w:tcPr>
            <w:tcW w:w="773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  <w:tc>
          <w:tcPr>
            <w:tcW w:w="847" w:type="dxa"/>
          </w:tcPr>
          <w:p w:rsidR="00C66169" w:rsidRDefault="00C66169">
            <w:pPr>
              <w:jc w:val="center"/>
            </w:pPr>
            <w:r>
              <w:t>0</w:t>
            </w:r>
          </w:p>
        </w:tc>
      </w:tr>
      <w:tr w:rsidR="00D132DA" w:rsidTr="00F95F94">
        <w:tc>
          <w:tcPr>
            <w:tcW w:w="6446" w:type="dxa"/>
            <w:gridSpan w:val="2"/>
            <w:shd w:val="clear" w:color="auto" w:fill="00FF00"/>
          </w:tcPr>
          <w:p w:rsidR="00D132DA" w:rsidRDefault="003D7D68">
            <w:r>
              <w:t>Итого</w:t>
            </w:r>
          </w:p>
        </w:tc>
        <w:tc>
          <w:tcPr>
            <w:tcW w:w="773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773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1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0.5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0.5</w:t>
            </w:r>
          </w:p>
        </w:tc>
      </w:tr>
      <w:tr w:rsidR="00D132DA" w:rsidTr="00F95F94">
        <w:tc>
          <w:tcPr>
            <w:tcW w:w="6446" w:type="dxa"/>
            <w:gridSpan w:val="2"/>
            <w:shd w:val="clear" w:color="auto" w:fill="00FF00"/>
          </w:tcPr>
          <w:p w:rsidR="00D132DA" w:rsidRDefault="003D7D68">
            <w:r>
              <w:t>ИТОГО недельная нагрузка</w:t>
            </w:r>
          </w:p>
        </w:tc>
        <w:tc>
          <w:tcPr>
            <w:tcW w:w="773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29</w:t>
            </w:r>
          </w:p>
        </w:tc>
        <w:tc>
          <w:tcPr>
            <w:tcW w:w="773" w:type="dxa"/>
            <w:shd w:val="clear" w:color="auto" w:fill="00FF00"/>
          </w:tcPr>
          <w:p w:rsidR="00D132DA" w:rsidRDefault="003D7D68">
            <w:pPr>
              <w:jc w:val="center"/>
            </w:pPr>
            <w:r>
              <w:t>29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30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30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32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33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33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33</w:t>
            </w:r>
          </w:p>
        </w:tc>
        <w:tc>
          <w:tcPr>
            <w:tcW w:w="847" w:type="dxa"/>
            <w:shd w:val="clear" w:color="auto" w:fill="00FF00"/>
          </w:tcPr>
          <w:p w:rsidR="00D132DA" w:rsidRDefault="003D7D68">
            <w:pPr>
              <w:jc w:val="center"/>
            </w:pPr>
            <w:r>
              <w:t>33</w:t>
            </w:r>
          </w:p>
        </w:tc>
      </w:tr>
      <w:tr w:rsidR="00D132DA" w:rsidTr="00F95F94">
        <w:tc>
          <w:tcPr>
            <w:tcW w:w="6446" w:type="dxa"/>
            <w:gridSpan w:val="2"/>
            <w:shd w:val="clear" w:color="auto" w:fill="FCE3FC"/>
          </w:tcPr>
          <w:p w:rsidR="00D132DA" w:rsidRDefault="003D7D68">
            <w:r>
              <w:t>Количество учебных недель</w:t>
            </w:r>
          </w:p>
        </w:tc>
        <w:tc>
          <w:tcPr>
            <w:tcW w:w="773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773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34</w:t>
            </w:r>
          </w:p>
        </w:tc>
      </w:tr>
      <w:tr w:rsidR="00D132DA" w:rsidTr="00F95F94">
        <w:tc>
          <w:tcPr>
            <w:tcW w:w="6446" w:type="dxa"/>
            <w:gridSpan w:val="2"/>
            <w:shd w:val="clear" w:color="auto" w:fill="FCE3FC"/>
          </w:tcPr>
          <w:p w:rsidR="00D132DA" w:rsidRDefault="003D7D68">
            <w:r>
              <w:t>Всего часов в год</w:t>
            </w:r>
          </w:p>
        </w:tc>
        <w:tc>
          <w:tcPr>
            <w:tcW w:w="773" w:type="dxa"/>
            <w:shd w:val="clear" w:color="auto" w:fill="FCE3FC"/>
          </w:tcPr>
          <w:p w:rsidR="00D132DA" w:rsidRDefault="003D7D68">
            <w:pPr>
              <w:jc w:val="center"/>
            </w:pPr>
            <w:r>
              <w:t>986</w:t>
            </w:r>
          </w:p>
        </w:tc>
        <w:tc>
          <w:tcPr>
            <w:tcW w:w="773" w:type="dxa"/>
            <w:shd w:val="clear" w:color="auto" w:fill="FCE3FC"/>
          </w:tcPr>
          <w:p w:rsidR="00D132DA" w:rsidRDefault="003D7D68">
            <w:pPr>
              <w:jc w:val="center"/>
            </w:pPr>
            <w:r>
              <w:t>986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1020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1020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1088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1088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1122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1122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1122</w:t>
            </w:r>
          </w:p>
        </w:tc>
        <w:tc>
          <w:tcPr>
            <w:tcW w:w="847" w:type="dxa"/>
            <w:shd w:val="clear" w:color="auto" w:fill="FCE3FC"/>
          </w:tcPr>
          <w:p w:rsidR="00D132DA" w:rsidRDefault="003D7D68">
            <w:pPr>
              <w:jc w:val="center"/>
            </w:pPr>
            <w:r>
              <w:t>1122</w:t>
            </w:r>
          </w:p>
        </w:tc>
      </w:tr>
    </w:tbl>
    <w:p w:rsidR="003D7D68" w:rsidRDefault="007E19DA">
      <w:r>
        <w:t>Внеурочная деятельность (включая коррекционно-развивающие занятия)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0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9"/>
      </w:tblGrid>
      <w:tr w:rsidR="007E19DA" w:rsidTr="007E19DA">
        <w:tc>
          <w:tcPr>
            <w:tcW w:w="6204" w:type="dxa"/>
          </w:tcPr>
          <w:p w:rsidR="007E19DA" w:rsidRDefault="007E19DA" w:rsidP="007E19DA">
            <w:r>
              <w:t>Психокоррекционные занятия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</w:tr>
      <w:tr w:rsidR="007E19DA" w:rsidTr="007E19DA">
        <w:tc>
          <w:tcPr>
            <w:tcW w:w="6204" w:type="dxa"/>
          </w:tcPr>
          <w:p w:rsidR="007E19DA" w:rsidRDefault="007E19DA" w:rsidP="007E19DA">
            <w:r>
              <w:t>Логопедические занятия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</w:tr>
      <w:tr w:rsidR="007E19DA" w:rsidTr="007E19DA">
        <w:tc>
          <w:tcPr>
            <w:tcW w:w="6204" w:type="dxa"/>
          </w:tcPr>
          <w:p w:rsidR="007E19DA" w:rsidRDefault="007E19DA" w:rsidP="007E19DA">
            <w:r>
              <w:t>Функциональная грамотность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</w:tr>
      <w:tr w:rsidR="007E19DA" w:rsidTr="007E19DA">
        <w:tc>
          <w:tcPr>
            <w:tcW w:w="6204" w:type="dxa"/>
          </w:tcPr>
          <w:p w:rsidR="007E19DA" w:rsidRDefault="007E19DA" w:rsidP="007E19DA">
            <w:r>
              <w:t>Разговоры о важном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</w:tr>
      <w:tr w:rsidR="007E19DA" w:rsidTr="007E19DA">
        <w:tc>
          <w:tcPr>
            <w:tcW w:w="6204" w:type="dxa"/>
          </w:tcPr>
          <w:p w:rsidR="007E19DA" w:rsidRDefault="007E19DA" w:rsidP="007E19DA">
            <w:r>
              <w:t>Россия – мои горизонты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</w:tr>
      <w:tr w:rsidR="007E19DA" w:rsidTr="007E19DA">
        <w:tc>
          <w:tcPr>
            <w:tcW w:w="6204" w:type="dxa"/>
          </w:tcPr>
          <w:p w:rsidR="007E19DA" w:rsidRDefault="007E19DA" w:rsidP="007E19DA">
            <w:r>
              <w:t>Театральная студия «Вместе»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</w:tr>
      <w:tr w:rsidR="007E19DA" w:rsidTr="007E19DA">
        <w:tc>
          <w:tcPr>
            <w:tcW w:w="6204" w:type="dxa"/>
          </w:tcPr>
          <w:p w:rsidR="007E19DA" w:rsidRDefault="007E19DA" w:rsidP="007E19DA">
            <w:r>
              <w:t>Дружина юных пожарных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8" w:type="dxa"/>
          </w:tcPr>
          <w:p w:rsidR="007E19DA" w:rsidRDefault="007E19DA" w:rsidP="007E19DA">
            <w:pPr>
              <w:jc w:val="center"/>
            </w:pPr>
          </w:p>
        </w:tc>
        <w:tc>
          <w:tcPr>
            <w:tcW w:w="829" w:type="dxa"/>
          </w:tcPr>
          <w:p w:rsidR="007E19DA" w:rsidRDefault="007E19DA" w:rsidP="007E19DA">
            <w:pPr>
              <w:jc w:val="center"/>
            </w:pPr>
          </w:p>
        </w:tc>
      </w:tr>
    </w:tbl>
    <w:p w:rsidR="007E19DA" w:rsidRDefault="007E19DA"/>
    <w:sectPr w:rsidR="007E19DA" w:rsidSect="00544861">
      <w:type w:val="continuous"/>
      <w:pgSz w:w="16820" w:h="11900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1A8C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5C30"/>
    <w:rsid w:val="00344318"/>
    <w:rsid w:val="0034658D"/>
    <w:rsid w:val="003746B2"/>
    <w:rsid w:val="00374FEA"/>
    <w:rsid w:val="003963BA"/>
    <w:rsid w:val="003A7E5F"/>
    <w:rsid w:val="003C7983"/>
    <w:rsid w:val="003D7D68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3C4D"/>
    <w:rsid w:val="00502D31"/>
    <w:rsid w:val="00543B77"/>
    <w:rsid w:val="00544861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3281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19DA"/>
    <w:rsid w:val="007E3674"/>
    <w:rsid w:val="007E7965"/>
    <w:rsid w:val="00804FE3"/>
    <w:rsid w:val="00806306"/>
    <w:rsid w:val="0081324A"/>
    <w:rsid w:val="0081747C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6ED8"/>
    <w:rsid w:val="009F18D3"/>
    <w:rsid w:val="009F4C94"/>
    <w:rsid w:val="00A139CB"/>
    <w:rsid w:val="00A225DD"/>
    <w:rsid w:val="00A227C0"/>
    <w:rsid w:val="00A56620"/>
    <w:rsid w:val="00A76A07"/>
    <w:rsid w:val="00A77598"/>
    <w:rsid w:val="00A96C90"/>
    <w:rsid w:val="00AA6584"/>
    <w:rsid w:val="00AB3E28"/>
    <w:rsid w:val="00AB6EA5"/>
    <w:rsid w:val="00AF55C5"/>
    <w:rsid w:val="00B078E7"/>
    <w:rsid w:val="00B20780"/>
    <w:rsid w:val="00B409D3"/>
    <w:rsid w:val="00B47A20"/>
    <w:rsid w:val="00B47E19"/>
    <w:rsid w:val="00B54321"/>
    <w:rsid w:val="00B55BA0"/>
    <w:rsid w:val="00B645AA"/>
    <w:rsid w:val="00B64ADE"/>
    <w:rsid w:val="00B65284"/>
    <w:rsid w:val="00B81C13"/>
    <w:rsid w:val="00B91E96"/>
    <w:rsid w:val="00BA255F"/>
    <w:rsid w:val="00BA6E11"/>
    <w:rsid w:val="00BB4A62"/>
    <w:rsid w:val="00BB5583"/>
    <w:rsid w:val="00BB6ED6"/>
    <w:rsid w:val="00BE0CF4"/>
    <w:rsid w:val="00BE3D68"/>
    <w:rsid w:val="00BF0C5B"/>
    <w:rsid w:val="00C10C42"/>
    <w:rsid w:val="00C16252"/>
    <w:rsid w:val="00C300D7"/>
    <w:rsid w:val="00C521EF"/>
    <w:rsid w:val="00C66169"/>
    <w:rsid w:val="00C70729"/>
    <w:rsid w:val="00C72A73"/>
    <w:rsid w:val="00C91579"/>
    <w:rsid w:val="00CA5D63"/>
    <w:rsid w:val="00CB6C10"/>
    <w:rsid w:val="00D0701D"/>
    <w:rsid w:val="00D07CCC"/>
    <w:rsid w:val="00D132DA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F94"/>
    <w:rsid w:val="00FB2281"/>
    <w:rsid w:val="00FC2435"/>
    <w:rsid w:val="00FD009A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D2A1"/>
  <w15:docId w15:val="{123D7ABE-B2EF-495C-A461-9C2B7E2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2024-10-28T08:12:00Z</cp:lastPrinted>
  <dcterms:created xsi:type="dcterms:W3CDTF">2022-08-06T07:34:00Z</dcterms:created>
  <dcterms:modified xsi:type="dcterms:W3CDTF">2024-11-20T11:59:00Z</dcterms:modified>
</cp:coreProperties>
</file>